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C" w:rsidRDefault="009375AC" w:rsidP="00A32B5C">
      <w:pPr>
        <w:pBdr>
          <w:bottom w:val="single" w:sz="4" w:space="1" w:color="auto"/>
        </w:pBdr>
        <w:tabs>
          <w:tab w:val="left" w:pos="142"/>
        </w:tabs>
        <w:jc w:val="left"/>
        <w:rPr>
          <w:rFonts w:cs="Garamond-Bold"/>
          <w:b/>
          <w:bCs/>
          <w:sz w:val="26"/>
          <w:szCs w:val="26"/>
        </w:rPr>
      </w:pPr>
    </w:p>
    <w:p w:rsidR="0031481D" w:rsidRDefault="0031481D" w:rsidP="00A32B5C">
      <w:pPr>
        <w:pBdr>
          <w:bottom w:val="single" w:sz="4" w:space="1" w:color="auto"/>
        </w:pBdr>
        <w:tabs>
          <w:tab w:val="left" w:pos="142"/>
        </w:tabs>
        <w:jc w:val="left"/>
        <w:rPr>
          <w:rFonts w:cs="Garamond-Bold"/>
          <w:b/>
          <w:bCs/>
          <w:sz w:val="26"/>
          <w:szCs w:val="26"/>
        </w:rPr>
      </w:pPr>
    </w:p>
    <w:p w:rsidR="007C738E" w:rsidRDefault="007C738E" w:rsidP="00A32B5C">
      <w:pPr>
        <w:pBdr>
          <w:bottom w:val="single" w:sz="4" w:space="1" w:color="auto"/>
        </w:pBdr>
        <w:tabs>
          <w:tab w:val="left" w:pos="142"/>
        </w:tabs>
        <w:jc w:val="left"/>
        <w:rPr>
          <w:rFonts w:cs="Garamond-Bold"/>
          <w:b/>
          <w:bCs/>
          <w:sz w:val="26"/>
          <w:szCs w:val="26"/>
        </w:rPr>
      </w:pPr>
    </w:p>
    <w:p w:rsidR="002E07E5" w:rsidRPr="00D8546D" w:rsidRDefault="002E07E5" w:rsidP="00182D6A">
      <w:pPr>
        <w:pBdr>
          <w:bottom w:val="single" w:sz="4" w:space="1" w:color="auto"/>
        </w:pBdr>
        <w:tabs>
          <w:tab w:val="left" w:pos="142"/>
        </w:tabs>
        <w:jc w:val="left"/>
        <w:rPr>
          <w:rFonts w:cs="Garamond-Bold"/>
          <w:b/>
          <w:bCs/>
          <w:sz w:val="26"/>
          <w:szCs w:val="26"/>
          <w:vertAlign w:val="subscript"/>
        </w:rPr>
      </w:pPr>
      <w:r>
        <w:rPr>
          <w:rFonts w:cs="Garamond-Bold"/>
          <w:b/>
          <w:bCs/>
          <w:sz w:val="26"/>
          <w:szCs w:val="26"/>
        </w:rPr>
        <w:t xml:space="preserve">                     </w:t>
      </w:r>
      <w:r w:rsidR="00F63704">
        <w:rPr>
          <w:rFonts w:cs="Garamond-Bold"/>
          <w:b/>
          <w:bCs/>
          <w:sz w:val="26"/>
          <w:szCs w:val="26"/>
        </w:rPr>
        <w:t xml:space="preserve">                   </w:t>
      </w:r>
      <w:r>
        <w:rPr>
          <w:rFonts w:cs="Garamond-Bold"/>
          <w:b/>
          <w:bCs/>
          <w:sz w:val="26"/>
          <w:szCs w:val="26"/>
        </w:rPr>
        <w:t xml:space="preserve">      </w:t>
      </w:r>
      <w:r w:rsidR="00BE3E0E">
        <w:rPr>
          <w:rFonts w:cs="Garamond-Bold"/>
          <w:b/>
          <w:bCs/>
          <w:sz w:val="26"/>
          <w:szCs w:val="26"/>
        </w:rPr>
        <w:t xml:space="preserve">SCHEMA </w:t>
      </w:r>
      <w:r w:rsidR="00E33C34">
        <w:rPr>
          <w:rFonts w:cs="Garamond-Bold"/>
          <w:b/>
          <w:bCs/>
          <w:sz w:val="26"/>
          <w:szCs w:val="26"/>
        </w:rPr>
        <w:t>DI</w:t>
      </w:r>
      <w:r w:rsidR="00916572">
        <w:rPr>
          <w:rFonts w:cs="Garamond-Bold"/>
          <w:b/>
          <w:bCs/>
          <w:sz w:val="26"/>
          <w:szCs w:val="26"/>
        </w:rPr>
        <w:t xml:space="preserve"> </w:t>
      </w:r>
      <w:r w:rsidR="006660F4">
        <w:rPr>
          <w:rFonts w:cs="Garamond-Bold"/>
          <w:b/>
          <w:bCs/>
          <w:sz w:val="26"/>
          <w:szCs w:val="26"/>
        </w:rPr>
        <w:t>CONVENZIONE</w:t>
      </w:r>
      <w:r w:rsidR="00D13AB9" w:rsidRPr="00D8546D">
        <w:rPr>
          <w:rFonts w:cs="Garamond-Bold"/>
          <w:b/>
          <w:bCs/>
          <w:sz w:val="26"/>
          <w:szCs w:val="26"/>
          <w:vertAlign w:val="subscript"/>
        </w:rPr>
        <w:t xml:space="preserve"> </w:t>
      </w:r>
      <w:r w:rsidR="00D8546D" w:rsidRPr="00D8546D">
        <w:rPr>
          <w:rFonts w:cs="Garamond-Bold"/>
          <w:b/>
          <w:bCs/>
          <w:sz w:val="26"/>
          <w:szCs w:val="26"/>
          <w:vertAlign w:val="subscript"/>
        </w:rPr>
        <w:t>(</w:t>
      </w:r>
      <w:r w:rsidR="00182D6A" w:rsidRPr="00D8546D">
        <w:rPr>
          <w:rStyle w:val="Rimandonotaapidipagina"/>
          <w:rFonts w:cs="Garamond-Bold"/>
          <w:b/>
          <w:bCs/>
          <w:sz w:val="26"/>
          <w:szCs w:val="26"/>
          <w:vertAlign w:val="subscript"/>
        </w:rPr>
        <w:footnoteReference w:id="1"/>
      </w:r>
      <w:r w:rsidR="00D8546D" w:rsidRPr="00D8546D">
        <w:rPr>
          <w:rFonts w:cs="Garamond-Bold"/>
          <w:b/>
          <w:bCs/>
          <w:sz w:val="26"/>
          <w:szCs w:val="26"/>
          <w:vertAlign w:val="subscript"/>
        </w:rPr>
        <w:t>)</w:t>
      </w:r>
    </w:p>
    <w:p w:rsidR="00E42DF1" w:rsidRDefault="00E42DF1" w:rsidP="001B267E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</w:p>
    <w:p w:rsidR="00613B44" w:rsidRDefault="00613B44" w:rsidP="00D76B37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  <w:r>
        <w:rPr>
          <w:rFonts w:cs="Garamond-Bold"/>
          <w:b/>
          <w:bCs/>
          <w:sz w:val="26"/>
          <w:szCs w:val="26"/>
        </w:rPr>
        <w:t>TRA</w:t>
      </w:r>
      <w:r w:rsidR="00BA637E">
        <w:rPr>
          <w:rFonts w:cs="Garamond-Bold"/>
          <w:b/>
          <w:bCs/>
          <w:sz w:val="26"/>
          <w:szCs w:val="26"/>
        </w:rPr>
        <w:t>:</w:t>
      </w:r>
    </w:p>
    <w:p w:rsidR="00D95F3B" w:rsidRDefault="00D95F3B" w:rsidP="00D76B37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</w:p>
    <w:p w:rsidR="005E2176" w:rsidRDefault="005E2176" w:rsidP="005E2176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  <w:r>
        <w:rPr>
          <w:rFonts w:cs="Garamond-Bold"/>
          <w:b/>
          <w:bCs/>
          <w:sz w:val="26"/>
          <w:szCs w:val="26"/>
        </w:rPr>
        <w:t xml:space="preserve">L’Agenzia delle Dogane e dei Monopoli (ADM), con sede legale in Piazza </w:t>
      </w:r>
      <w:proofErr w:type="spellStart"/>
      <w:r>
        <w:rPr>
          <w:rFonts w:cs="Garamond-Bold"/>
          <w:b/>
          <w:bCs/>
          <w:sz w:val="26"/>
          <w:szCs w:val="26"/>
        </w:rPr>
        <w:t>Mastai</w:t>
      </w:r>
      <w:proofErr w:type="spellEnd"/>
      <w:r>
        <w:rPr>
          <w:rFonts w:cs="Garamond-Bold"/>
          <w:b/>
          <w:bCs/>
          <w:sz w:val="26"/>
          <w:szCs w:val="26"/>
        </w:rPr>
        <w:t xml:space="preserve"> 12 - 00153 ROMA, C.F 97210890584, nella persona del Direttore</w:t>
      </w:r>
      <w:r w:rsidR="00CC1381">
        <w:rPr>
          <w:rFonts w:cs="Garamond-Bold"/>
          <w:b/>
          <w:bCs/>
          <w:sz w:val="26"/>
          <w:szCs w:val="26"/>
        </w:rPr>
        <w:t>…</w:t>
      </w:r>
      <w:r>
        <w:rPr>
          <w:rFonts w:cs="Garamond-Bold"/>
          <w:b/>
          <w:bCs/>
          <w:sz w:val="26"/>
          <w:szCs w:val="26"/>
        </w:rPr>
        <w:t xml:space="preserve"> della </w:t>
      </w:r>
      <w:r w:rsidRPr="00D13AB9">
        <w:rPr>
          <w:rFonts w:cs="Garamond-Bold"/>
          <w:b/>
          <w:bCs/>
          <w:sz w:val="26"/>
          <w:szCs w:val="26"/>
        </w:rPr>
        <w:t>Direzione…</w:t>
      </w:r>
      <w:r w:rsidRPr="00D95F3B">
        <w:rPr>
          <w:rFonts w:cs="Garamond-Bold"/>
          <w:b/>
          <w:bCs/>
          <w:sz w:val="26"/>
          <w:szCs w:val="26"/>
        </w:rPr>
        <w:t>/</w:t>
      </w:r>
      <w:r w:rsidR="00D13AB9">
        <w:rPr>
          <w:rFonts w:cs="Garamond-Bold"/>
          <w:b/>
          <w:bCs/>
          <w:sz w:val="26"/>
          <w:szCs w:val="26"/>
        </w:rPr>
        <w:t xml:space="preserve">Direzione </w:t>
      </w:r>
      <w:r>
        <w:rPr>
          <w:rFonts w:cs="Garamond-Bold"/>
          <w:b/>
          <w:bCs/>
          <w:sz w:val="26"/>
          <w:szCs w:val="26"/>
        </w:rPr>
        <w:t>Territ</w:t>
      </w:r>
      <w:r w:rsidR="00814545">
        <w:rPr>
          <w:rFonts w:cs="Garamond-Bold"/>
          <w:b/>
          <w:bCs/>
          <w:sz w:val="26"/>
          <w:szCs w:val="26"/>
        </w:rPr>
        <w:t xml:space="preserve">oriale … </w:t>
      </w:r>
      <w:proofErr w:type="spellStart"/>
      <w:r w:rsidR="00814545">
        <w:rPr>
          <w:rFonts w:cs="Garamond-Bold"/>
          <w:b/>
          <w:bCs/>
          <w:sz w:val="26"/>
          <w:szCs w:val="26"/>
        </w:rPr>
        <w:t>dott</w:t>
      </w:r>
      <w:proofErr w:type="spellEnd"/>
      <w:r w:rsidR="00386B03">
        <w:rPr>
          <w:rFonts w:cs="Garamond-Bold"/>
          <w:b/>
          <w:bCs/>
          <w:sz w:val="26"/>
          <w:szCs w:val="26"/>
        </w:rPr>
        <w:t xml:space="preserve"> …</w:t>
      </w:r>
      <w:r w:rsidR="00814545">
        <w:rPr>
          <w:rFonts w:cs="Garamond-Bold"/>
          <w:b/>
          <w:bCs/>
          <w:sz w:val="26"/>
          <w:szCs w:val="26"/>
        </w:rPr>
        <w:t>. , nato a …. il…</w:t>
      </w:r>
      <w:r>
        <w:rPr>
          <w:rFonts w:cs="Garamond-Bold"/>
          <w:b/>
          <w:bCs/>
          <w:sz w:val="26"/>
          <w:szCs w:val="26"/>
        </w:rPr>
        <w:t>;</w:t>
      </w:r>
    </w:p>
    <w:p w:rsidR="005E2176" w:rsidRDefault="005E2176" w:rsidP="005E2176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</w:p>
    <w:p w:rsidR="00613B44" w:rsidRPr="00C025DC" w:rsidRDefault="006B43CF" w:rsidP="00D76B37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  <w:r>
        <w:rPr>
          <w:rFonts w:cs="Garamond-Bold"/>
          <w:b/>
          <w:bCs/>
          <w:sz w:val="26"/>
          <w:szCs w:val="26"/>
        </w:rPr>
        <w:t>L</w:t>
      </w:r>
      <w:r w:rsidR="00E42DF1">
        <w:rPr>
          <w:rFonts w:cs="Garamond-Bold"/>
          <w:b/>
          <w:bCs/>
          <w:sz w:val="26"/>
          <w:szCs w:val="26"/>
        </w:rPr>
        <w:t>’</w:t>
      </w:r>
      <w:r w:rsidR="00C26C73">
        <w:rPr>
          <w:rFonts w:cs="Garamond-Bold"/>
          <w:b/>
          <w:bCs/>
          <w:sz w:val="26"/>
          <w:szCs w:val="26"/>
        </w:rPr>
        <w:t>Università/Associazione</w:t>
      </w:r>
      <w:r w:rsidR="00D76B37">
        <w:rPr>
          <w:rFonts w:cs="Garamond-Bold"/>
          <w:b/>
          <w:bCs/>
          <w:sz w:val="26"/>
          <w:szCs w:val="26"/>
        </w:rPr>
        <w:t xml:space="preserve"> professionale, </w:t>
      </w:r>
      <w:r w:rsidR="007C738E">
        <w:rPr>
          <w:rFonts w:cs="Garamond-Bold"/>
          <w:b/>
          <w:bCs/>
          <w:sz w:val="26"/>
          <w:szCs w:val="26"/>
        </w:rPr>
        <w:t>commerciale</w:t>
      </w:r>
      <w:r w:rsidR="00C26C73">
        <w:rPr>
          <w:rFonts w:cs="Garamond-Bold"/>
          <w:b/>
          <w:bCs/>
          <w:sz w:val="26"/>
          <w:szCs w:val="26"/>
        </w:rPr>
        <w:t>/</w:t>
      </w:r>
      <w:r w:rsidR="00BB3FD8">
        <w:rPr>
          <w:rFonts w:cs="Garamond-Bold"/>
          <w:b/>
          <w:bCs/>
          <w:sz w:val="26"/>
          <w:szCs w:val="26"/>
        </w:rPr>
        <w:t>Ente formativo</w:t>
      </w:r>
      <w:r w:rsidR="0065272C">
        <w:rPr>
          <w:rFonts w:cs="Garamond-Bold"/>
          <w:b/>
          <w:bCs/>
          <w:sz w:val="26"/>
          <w:szCs w:val="26"/>
        </w:rPr>
        <w:t xml:space="preserve"> </w:t>
      </w:r>
      <w:r w:rsidR="00716F84">
        <w:rPr>
          <w:rFonts w:cs="Garamond-Bold"/>
          <w:b/>
          <w:bCs/>
          <w:sz w:val="26"/>
          <w:szCs w:val="26"/>
        </w:rPr>
        <w:t>(Ente erogatore</w:t>
      </w:r>
      <w:r w:rsidR="00C26C73">
        <w:rPr>
          <w:rFonts w:cs="Garamond-Bold"/>
          <w:b/>
          <w:bCs/>
          <w:sz w:val="26"/>
          <w:szCs w:val="26"/>
        </w:rPr>
        <w:t xml:space="preserve">) </w:t>
      </w:r>
      <w:r>
        <w:rPr>
          <w:rFonts w:cs="Garamond-Bold"/>
          <w:b/>
          <w:bCs/>
          <w:sz w:val="26"/>
          <w:szCs w:val="26"/>
        </w:rPr>
        <w:t xml:space="preserve">Partita </w:t>
      </w:r>
      <w:r w:rsidR="00386B03">
        <w:rPr>
          <w:rFonts w:cs="Garamond-Bold"/>
          <w:b/>
          <w:bCs/>
          <w:sz w:val="26"/>
          <w:szCs w:val="26"/>
        </w:rPr>
        <w:t>IVA…</w:t>
      </w:r>
      <w:r>
        <w:rPr>
          <w:rFonts w:cs="Garamond-Bold"/>
          <w:b/>
          <w:bCs/>
          <w:sz w:val="26"/>
          <w:szCs w:val="26"/>
        </w:rPr>
        <w:t>.</w:t>
      </w:r>
      <w:r w:rsidR="00386B03">
        <w:rPr>
          <w:rFonts w:cs="Garamond-Bold"/>
          <w:b/>
          <w:bCs/>
          <w:sz w:val="26"/>
          <w:szCs w:val="26"/>
        </w:rPr>
        <w:t xml:space="preserve"> </w:t>
      </w:r>
      <w:r>
        <w:rPr>
          <w:rFonts w:cs="Garamond-Bold"/>
          <w:b/>
          <w:bCs/>
          <w:sz w:val="26"/>
          <w:szCs w:val="26"/>
        </w:rPr>
        <w:t>e codice fiscale</w:t>
      </w:r>
      <w:r w:rsidR="00386B03">
        <w:rPr>
          <w:rFonts w:cs="Garamond-Bold"/>
          <w:b/>
          <w:bCs/>
          <w:sz w:val="26"/>
          <w:szCs w:val="26"/>
        </w:rPr>
        <w:t xml:space="preserve"> …</w:t>
      </w:r>
      <w:r>
        <w:rPr>
          <w:rFonts w:cs="Garamond-Bold"/>
          <w:b/>
          <w:bCs/>
          <w:sz w:val="26"/>
          <w:szCs w:val="26"/>
        </w:rPr>
        <w:t xml:space="preserve">, </w:t>
      </w:r>
      <w:r w:rsidR="0065272C">
        <w:rPr>
          <w:rFonts w:cs="Garamond-Bold"/>
          <w:b/>
          <w:bCs/>
          <w:sz w:val="26"/>
          <w:szCs w:val="26"/>
        </w:rPr>
        <w:t xml:space="preserve">con sede legale </w:t>
      </w:r>
      <w:r>
        <w:rPr>
          <w:rFonts w:cs="Garamond-Bold"/>
          <w:b/>
          <w:bCs/>
          <w:sz w:val="26"/>
          <w:szCs w:val="26"/>
        </w:rPr>
        <w:t xml:space="preserve">in </w:t>
      </w:r>
      <w:r w:rsidR="0065272C">
        <w:rPr>
          <w:rFonts w:cs="Garamond-Bold"/>
          <w:b/>
          <w:bCs/>
          <w:sz w:val="26"/>
          <w:szCs w:val="26"/>
        </w:rPr>
        <w:t>…….</w:t>
      </w:r>
      <w:r>
        <w:rPr>
          <w:rFonts w:cs="Garamond-Bold"/>
          <w:b/>
          <w:bCs/>
          <w:sz w:val="26"/>
          <w:szCs w:val="26"/>
        </w:rPr>
        <w:t>, via…,</w:t>
      </w:r>
      <w:r w:rsidR="00AB68B2">
        <w:rPr>
          <w:rFonts w:cs="Garamond-Bold"/>
          <w:b/>
          <w:bCs/>
          <w:sz w:val="26"/>
          <w:szCs w:val="26"/>
        </w:rPr>
        <w:t xml:space="preserve"> </w:t>
      </w:r>
      <w:r>
        <w:rPr>
          <w:rFonts w:cs="Garamond-Bold"/>
          <w:b/>
          <w:bCs/>
          <w:sz w:val="26"/>
          <w:szCs w:val="26"/>
        </w:rPr>
        <w:t>nella person</w:t>
      </w:r>
      <w:r w:rsidR="00AB68B2" w:rsidRPr="0093147A">
        <w:rPr>
          <w:rFonts w:cs="Garamond-Bold"/>
          <w:b/>
          <w:bCs/>
          <w:sz w:val="26"/>
          <w:szCs w:val="26"/>
        </w:rPr>
        <w:t>a</w:t>
      </w:r>
      <w:r w:rsidR="00A50D80">
        <w:rPr>
          <w:rFonts w:cs="Garamond-Bold"/>
          <w:b/>
          <w:bCs/>
          <w:sz w:val="26"/>
          <w:szCs w:val="26"/>
        </w:rPr>
        <w:t xml:space="preserve"> </w:t>
      </w:r>
      <w:r w:rsidR="00A50D80" w:rsidRPr="00C025DC">
        <w:rPr>
          <w:rFonts w:cs="Garamond-Bold"/>
          <w:b/>
          <w:bCs/>
          <w:sz w:val="26"/>
          <w:szCs w:val="26"/>
        </w:rPr>
        <w:t>del</w:t>
      </w:r>
      <w:r w:rsidRPr="00C025DC">
        <w:rPr>
          <w:rFonts w:cs="Garamond-Bold"/>
          <w:b/>
          <w:bCs/>
          <w:sz w:val="26"/>
          <w:szCs w:val="26"/>
        </w:rPr>
        <w:t>…</w:t>
      </w:r>
      <w:r>
        <w:rPr>
          <w:rFonts w:cs="Garamond-Bold"/>
          <w:b/>
          <w:bCs/>
          <w:sz w:val="26"/>
          <w:szCs w:val="26"/>
        </w:rPr>
        <w:t xml:space="preserve">  </w:t>
      </w:r>
      <w:r w:rsidR="00386B03">
        <w:rPr>
          <w:rFonts w:cs="Garamond-Bold"/>
          <w:b/>
          <w:bCs/>
          <w:sz w:val="26"/>
          <w:szCs w:val="26"/>
        </w:rPr>
        <w:t>dott.…</w:t>
      </w:r>
      <w:r>
        <w:rPr>
          <w:rFonts w:cs="Garamond-Bold"/>
          <w:b/>
          <w:bCs/>
          <w:sz w:val="26"/>
          <w:szCs w:val="26"/>
        </w:rPr>
        <w:t xml:space="preserve">, nato a </w:t>
      </w:r>
      <w:r w:rsidRPr="00C025DC">
        <w:rPr>
          <w:rFonts w:cs="Garamond-Bold"/>
          <w:b/>
          <w:bCs/>
          <w:sz w:val="26"/>
          <w:szCs w:val="26"/>
        </w:rPr>
        <w:t>…</w:t>
      </w:r>
      <w:r w:rsidR="00A50D80" w:rsidRPr="00C025DC">
        <w:rPr>
          <w:rFonts w:cs="Garamond-Bold"/>
          <w:b/>
          <w:bCs/>
          <w:sz w:val="26"/>
          <w:szCs w:val="26"/>
        </w:rPr>
        <w:t>, CF…</w:t>
      </w:r>
    </w:p>
    <w:p w:rsidR="006B43CF" w:rsidRDefault="006B43CF" w:rsidP="00D76B37">
      <w:pPr>
        <w:tabs>
          <w:tab w:val="left" w:pos="142"/>
        </w:tabs>
        <w:rPr>
          <w:rFonts w:cs="Garamond-Bold"/>
          <w:bCs/>
          <w:sz w:val="26"/>
          <w:szCs w:val="26"/>
        </w:rPr>
      </w:pPr>
    </w:p>
    <w:p w:rsidR="006B43CF" w:rsidRPr="00814545" w:rsidRDefault="006B43CF" w:rsidP="00D76B37">
      <w:pPr>
        <w:tabs>
          <w:tab w:val="left" w:pos="142"/>
        </w:tabs>
        <w:rPr>
          <w:rFonts w:cs="Garamond-Bold"/>
          <w:b/>
          <w:bCs/>
          <w:sz w:val="26"/>
          <w:szCs w:val="26"/>
        </w:rPr>
      </w:pPr>
      <w:r w:rsidRPr="006B43CF">
        <w:rPr>
          <w:rFonts w:cs="Garamond-Bold"/>
          <w:bCs/>
          <w:sz w:val="26"/>
          <w:szCs w:val="26"/>
        </w:rPr>
        <w:t xml:space="preserve">qui di seguito denominate </w:t>
      </w:r>
      <w:r w:rsidR="00386B03" w:rsidRPr="00814545">
        <w:rPr>
          <w:rFonts w:cs="Garamond-Bold"/>
          <w:b/>
          <w:bCs/>
          <w:sz w:val="26"/>
          <w:szCs w:val="26"/>
        </w:rPr>
        <w:t>“Parti</w:t>
      </w:r>
      <w:r w:rsidRPr="00814545">
        <w:rPr>
          <w:rFonts w:cs="Garamond-Bold"/>
          <w:b/>
          <w:bCs/>
          <w:sz w:val="26"/>
          <w:szCs w:val="26"/>
        </w:rPr>
        <w:t xml:space="preserve"> “</w:t>
      </w:r>
    </w:p>
    <w:p w:rsidR="006B43CF" w:rsidRDefault="00AB68B2" w:rsidP="006B43CF">
      <w:pPr>
        <w:tabs>
          <w:tab w:val="left" w:pos="142"/>
        </w:tabs>
        <w:rPr>
          <w:rFonts w:cstheme="minorBidi"/>
          <w:b/>
          <w:bCs/>
          <w:sz w:val="26"/>
          <w:szCs w:val="26"/>
        </w:rPr>
      </w:pPr>
      <w:r>
        <w:rPr>
          <w:rFonts w:cs="Garamond-Bold"/>
          <w:b/>
          <w:bCs/>
          <w:sz w:val="26"/>
          <w:szCs w:val="26"/>
        </w:rPr>
        <w:tab/>
      </w:r>
      <w:r>
        <w:rPr>
          <w:rFonts w:cs="Garamond-Bold"/>
          <w:b/>
          <w:bCs/>
          <w:sz w:val="26"/>
          <w:szCs w:val="26"/>
        </w:rPr>
        <w:tab/>
      </w:r>
      <w:r>
        <w:rPr>
          <w:rFonts w:cs="Garamond-Bold"/>
          <w:b/>
          <w:bCs/>
          <w:sz w:val="26"/>
          <w:szCs w:val="26"/>
        </w:rPr>
        <w:tab/>
      </w:r>
      <w:r>
        <w:rPr>
          <w:rFonts w:cs="Garamond-Bold"/>
          <w:b/>
          <w:bCs/>
          <w:sz w:val="26"/>
          <w:szCs w:val="26"/>
        </w:rPr>
        <w:tab/>
      </w:r>
      <w:r>
        <w:rPr>
          <w:rFonts w:cs="Garamond-Bold"/>
          <w:b/>
          <w:bCs/>
          <w:sz w:val="26"/>
          <w:szCs w:val="26"/>
        </w:rPr>
        <w:tab/>
      </w:r>
      <w:r>
        <w:rPr>
          <w:rFonts w:cs="Garamond-Bold"/>
          <w:b/>
          <w:bCs/>
          <w:sz w:val="26"/>
          <w:szCs w:val="26"/>
        </w:rPr>
        <w:tab/>
      </w:r>
      <w:r>
        <w:rPr>
          <w:rFonts w:cs="Garamond-Bold"/>
          <w:b/>
          <w:bCs/>
          <w:sz w:val="26"/>
          <w:szCs w:val="26"/>
        </w:rPr>
        <w:tab/>
      </w:r>
    </w:p>
    <w:p w:rsidR="00963A62" w:rsidRDefault="004B5F66" w:rsidP="00613B44">
      <w:pPr>
        <w:pStyle w:val="Default"/>
        <w:ind w:left="2832" w:firstLine="708"/>
        <w:jc w:val="both"/>
        <w:rPr>
          <w:rFonts w:cstheme="minorBidi"/>
          <w:b/>
          <w:bCs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t xml:space="preserve"> </w:t>
      </w:r>
      <w:r w:rsidR="00613B44">
        <w:rPr>
          <w:rFonts w:cstheme="minorBidi"/>
          <w:b/>
          <w:bCs/>
          <w:color w:val="auto"/>
          <w:sz w:val="26"/>
          <w:szCs w:val="26"/>
        </w:rPr>
        <w:t>PREMESSO CHE</w:t>
      </w:r>
    </w:p>
    <w:p w:rsidR="00613B44" w:rsidRDefault="00963A62" w:rsidP="00613B44">
      <w:pPr>
        <w:pStyle w:val="Default"/>
        <w:ind w:left="2832" w:firstLine="708"/>
        <w:jc w:val="both"/>
        <w:rPr>
          <w:rFonts w:cstheme="minorBidi"/>
          <w:b/>
          <w:bCs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t xml:space="preserve"> </w:t>
      </w:r>
    </w:p>
    <w:p w:rsidR="00AB68B2" w:rsidRDefault="00D113C1" w:rsidP="00BB3FD8">
      <w:pPr>
        <w:ind w:left="426" w:hanging="426"/>
        <w:rPr>
          <w:bCs/>
          <w:sz w:val="26"/>
          <w:szCs w:val="26"/>
        </w:rPr>
      </w:pPr>
      <w:r w:rsidRPr="0093147A">
        <w:rPr>
          <w:bCs/>
          <w:sz w:val="26"/>
          <w:szCs w:val="26"/>
        </w:rPr>
        <w:t xml:space="preserve">- </w:t>
      </w:r>
      <w:r w:rsidR="00BB3FD8">
        <w:rPr>
          <w:bCs/>
          <w:sz w:val="26"/>
          <w:szCs w:val="26"/>
        </w:rPr>
        <w:tab/>
      </w:r>
      <w:r w:rsidRPr="0093147A">
        <w:rPr>
          <w:bCs/>
          <w:sz w:val="26"/>
          <w:szCs w:val="26"/>
        </w:rPr>
        <w:t xml:space="preserve">l’Agenzia </w:t>
      </w:r>
      <w:r w:rsidR="001B1EAD" w:rsidRPr="0093147A">
        <w:rPr>
          <w:bCs/>
          <w:sz w:val="26"/>
          <w:szCs w:val="26"/>
        </w:rPr>
        <w:t xml:space="preserve">delle </w:t>
      </w:r>
      <w:r w:rsidRPr="0093147A">
        <w:rPr>
          <w:bCs/>
          <w:sz w:val="26"/>
          <w:szCs w:val="26"/>
        </w:rPr>
        <w:t xml:space="preserve">Dogane e </w:t>
      </w:r>
      <w:r w:rsidR="001B1EAD" w:rsidRPr="0093147A">
        <w:rPr>
          <w:bCs/>
          <w:sz w:val="26"/>
          <w:szCs w:val="26"/>
        </w:rPr>
        <w:t xml:space="preserve">dei </w:t>
      </w:r>
      <w:r w:rsidRPr="0093147A">
        <w:rPr>
          <w:bCs/>
          <w:sz w:val="26"/>
          <w:szCs w:val="26"/>
        </w:rPr>
        <w:t xml:space="preserve">Monopoli, </w:t>
      </w:r>
      <w:r w:rsidR="00F95CC3" w:rsidRPr="0093147A">
        <w:rPr>
          <w:bCs/>
          <w:sz w:val="26"/>
          <w:szCs w:val="26"/>
        </w:rPr>
        <w:t>E</w:t>
      </w:r>
      <w:r w:rsidRPr="004648D8">
        <w:rPr>
          <w:bCs/>
          <w:sz w:val="26"/>
          <w:szCs w:val="26"/>
        </w:rPr>
        <w:t>nte pubblico dotato di personalità giuri</w:t>
      </w:r>
      <w:r w:rsidR="007A1705">
        <w:rPr>
          <w:bCs/>
          <w:sz w:val="26"/>
          <w:szCs w:val="26"/>
        </w:rPr>
        <w:t xml:space="preserve">dica e autonomia regolamentare, </w:t>
      </w:r>
      <w:r w:rsidRPr="004648D8">
        <w:rPr>
          <w:bCs/>
          <w:sz w:val="26"/>
          <w:szCs w:val="26"/>
        </w:rPr>
        <w:t>amministrativa, patrimoniale, organizzativa, contabil</w:t>
      </w:r>
      <w:r w:rsidR="001B1EAD">
        <w:rPr>
          <w:bCs/>
          <w:sz w:val="26"/>
          <w:szCs w:val="26"/>
        </w:rPr>
        <w:t>e e finanziaria, istituita con D</w:t>
      </w:r>
      <w:r w:rsidRPr="004648D8">
        <w:rPr>
          <w:bCs/>
          <w:sz w:val="26"/>
          <w:szCs w:val="26"/>
        </w:rPr>
        <w:t xml:space="preserve">ecreto legislativo </w:t>
      </w:r>
      <w:r w:rsidR="00BB3FD8">
        <w:rPr>
          <w:bCs/>
          <w:sz w:val="26"/>
          <w:szCs w:val="26"/>
        </w:rPr>
        <w:t>n.</w:t>
      </w:r>
      <w:r w:rsidR="00F5371D">
        <w:rPr>
          <w:bCs/>
          <w:sz w:val="26"/>
          <w:szCs w:val="26"/>
        </w:rPr>
        <w:t xml:space="preserve"> </w:t>
      </w:r>
      <w:r w:rsidRPr="004648D8">
        <w:rPr>
          <w:bCs/>
          <w:sz w:val="26"/>
          <w:szCs w:val="26"/>
        </w:rPr>
        <w:t>300 del 30 luglio 1999</w:t>
      </w:r>
      <w:r w:rsidR="001B1EAD">
        <w:rPr>
          <w:bCs/>
          <w:sz w:val="26"/>
          <w:szCs w:val="26"/>
        </w:rPr>
        <w:t xml:space="preserve"> e ss. modificazioni</w:t>
      </w:r>
      <w:r w:rsidRPr="004648D8">
        <w:rPr>
          <w:bCs/>
          <w:sz w:val="26"/>
          <w:szCs w:val="26"/>
        </w:rPr>
        <w:t xml:space="preserve">, </w:t>
      </w:r>
      <w:r w:rsidR="00BB3FD8" w:rsidRPr="00E32033">
        <w:rPr>
          <w:bCs/>
          <w:color w:val="000000" w:themeColor="text1"/>
          <w:sz w:val="26"/>
          <w:szCs w:val="26"/>
        </w:rPr>
        <w:t xml:space="preserve">in linea con la vigente normativa </w:t>
      </w:r>
      <w:proofErr w:type="spellStart"/>
      <w:r w:rsidR="00BB3FD8" w:rsidRPr="00E32033">
        <w:rPr>
          <w:bCs/>
          <w:color w:val="000000" w:themeColor="text1"/>
          <w:sz w:val="26"/>
          <w:szCs w:val="26"/>
        </w:rPr>
        <w:t>unionale</w:t>
      </w:r>
      <w:proofErr w:type="spellEnd"/>
      <w:r w:rsidR="00BB3FD8">
        <w:rPr>
          <w:bCs/>
          <w:sz w:val="26"/>
          <w:szCs w:val="26"/>
        </w:rPr>
        <w:t xml:space="preserve">, </w:t>
      </w:r>
      <w:r w:rsidRPr="004648D8">
        <w:rPr>
          <w:bCs/>
          <w:sz w:val="26"/>
          <w:szCs w:val="26"/>
        </w:rPr>
        <w:t>promuov</w:t>
      </w:r>
      <w:r w:rsidR="00BB3FD8">
        <w:rPr>
          <w:bCs/>
          <w:sz w:val="26"/>
          <w:szCs w:val="26"/>
        </w:rPr>
        <w:t xml:space="preserve">e </w:t>
      </w:r>
      <w:r w:rsidRPr="004648D8">
        <w:rPr>
          <w:bCs/>
          <w:sz w:val="26"/>
          <w:szCs w:val="26"/>
        </w:rPr>
        <w:t>le iniziative finalizzate a sviluppare l’accrescimento culturale e professionale</w:t>
      </w:r>
      <w:r w:rsidR="004648D8" w:rsidRPr="004648D8">
        <w:rPr>
          <w:bCs/>
          <w:sz w:val="26"/>
          <w:szCs w:val="26"/>
        </w:rPr>
        <w:t xml:space="preserve"> nel settore doganale</w:t>
      </w:r>
      <w:r w:rsidRPr="004648D8">
        <w:rPr>
          <w:bCs/>
          <w:sz w:val="26"/>
          <w:szCs w:val="26"/>
        </w:rPr>
        <w:t>;</w:t>
      </w:r>
      <w:r w:rsidR="00436BAB">
        <w:rPr>
          <w:bCs/>
          <w:sz w:val="26"/>
          <w:szCs w:val="26"/>
        </w:rPr>
        <w:t xml:space="preserve"> </w:t>
      </w:r>
    </w:p>
    <w:p w:rsidR="006551F6" w:rsidRDefault="00AB68B2" w:rsidP="00BB3FD8">
      <w:pPr>
        <w:ind w:left="426" w:hanging="426"/>
        <w:rPr>
          <w:bCs/>
          <w:sz w:val="26"/>
          <w:szCs w:val="26"/>
        </w:rPr>
      </w:pPr>
      <w:r w:rsidRPr="00C122FC">
        <w:rPr>
          <w:bCs/>
          <w:sz w:val="26"/>
          <w:szCs w:val="26"/>
        </w:rPr>
        <w:t xml:space="preserve">- </w:t>
      </w:r>
      <w:r w:rsidR="00BB3FD8">
        <w:rPr>
          <w:bCs/>
          <w:sz w:val="26"/>
          <w:szCs w:val="26"/>
        </w:rPr>
        <w:tab/>
      </w:r>
      <w:r w:rsidRPr="00BB3FD8">
        <w:rPr>
          <w:bCs/>
          <w:i/>
          <w:sz w:val="26"/>
          <w:szCs w:val="26"/>
        </w:rPr>
        <w:t>l’Università/Associazione</w:t>
      </w:r>
      <w:r w:rsidR="007C738E" w:rsidRPr="00BB3FD8">
        <w:rPr>
          <w:bCs/>
          <w:i/>
          <w:sz w:val="26"/>
          <w:szCs w:val="26"/>
        </w:rPr>
        <w:t xml:space="preserve"> professionale, commerciale</w:t>
      </w:r>
      <w:r w:rsidRPr="00BB3FD8">
        <w:rPr>
          <w:bCs/>
          <w:i/>
          <w:sz w:val="26"/>
          <w:szCs w:val="26"/>
        </w:rPr>
        <w:t>/</w:t>
      </w:r>
      <w:r w:rsidR="00D13AB9">
        <w:rPr>
          <w:bCs/>
          <w:i/>
          <w:sz w:val="26"/>
          <w:szCs w:val="26"/>
        </w:rPr>
        <w:t>Is</w:t>
      </w:r>
      <w:r w:rsidR="004B5F66">
        <w:rPr>
          <w:bCs/>
          <w:i/>
          <w:sz w:val="26"/>
          <w:szCs w:val="26"/>
        </w:rPr>
        <w:t>t</w:t>
      </w:r>
      <w:r w:rsidR="00D13AB9">
        <w:rPr>
          <w:bCs/>
          <w:i/>
          <w:sz w:val="26"/>
          <w:szCs w:val="26"/>
        </w:rPr>
        <w:t xml:space="preserve">ituto di Insegnamento, </w:t>
      </w:r>
      <w:r w:rsidRPr="00BB3FD8">
        <w:rPr>
          <w:bCs/>
          <w:i/>
          <w:sz w:val="26"/>
          <w:szCs w:val="26"/>
        </w:rPr>
        <w:t>Ente erogatore</w:t>
      </w:r>
      <w:r w:rsidR="00BB3FD8">
        <w:rPr>
          <w:bCs/>
          <w:sz w:val="26"/>
          <w:szCs w:val="26"/>
        </w:rPr>
        <w:t xml:space="preserve"> </w:t>
      </w:r>
      <w:r w:rsidR="00BB3FD8" w:rsidRPr="00BB3FD8">
        <w:rPr>
          <w:bCs/>
          <w:i/>
          <w:sz w:val="26"/>
          <w:szCs w:val="26"/>
        </w:rPr>
        <w:t>XXXXX</w:t>
      </w:r>
      <w:r w:rsidR="007A1705">
        <w:rPr>
          <w:bCs/>
          <w:i/>
          <w:sz w:val="26"/>
          <w:szCs w:val="26"/>
        </w:rPr>
        <w:t>,</w:t>
      </w:r>
      <w:r w:rsidR="00BB3FD8" w:rsidRPr="00BB3FD8">
        <w:rPr>
          <w:bCs/>
          <w:i/>
          <w:sz w:val="26"/>
          <w:szCs w:val="26"/>
        </w:rPr>
        <w:t xml:space="preserve"> </w:t>
      </w:r>
      <w:r w:rsidRPr="00C122FC">
        <w:rPr>
          <w:bCs/>
          <w:sz w:val="26"/>
          <w:szCs w:val="26"/>
        </w:rPr>
        <w:t xml:space="preserve"> </w:t>
      </w:r>
      <w:r w:rsidR="00436BAB" w:rsidRPr="00C122FC">
        <w:rPr>
          <w:bCs/>
          <w:sz w:val="26"/>
          <w:szCs w:val="26"/>
        </w:rPr>
        <w:t>perseguendo una collaborazione attiva con le Istituzioni</w:t>
      </w:r>
      <w:r w:rsidR="00436BAB">
        <w:rPr>
          <w:bCs/>
          <w:sz w:val="26"/>
          <w:szCs w:val="26"/>
        </w:rPr>
        <w:t xml:space="preserve"> pubbliche</w:t>
      </w:r>
      <w:r w:rsidR="006551F6" w:rsidRPr="006551F6">
        <w:rPr>
          <w:bCs/>
          <w:sz w:val="26"/>
          <w:szCs w:val="26"/>
        </w:rPr>
        <w:t xml:space="preserve"> </w:t>
      </w:r>
      <w:r w:rsidR="006551F6">
        <w:rPr>
          <w:bCs/>
          <w:sz w:val="26"/>
          <w:szCs w:val="26"/>
        </w:rPr>
        <w:t xml:space="preserve">e con </w:t>
      </w:r>
      <w:r w:rsidR="006551F6" w:rsidRPr="00C122FC">
        <w:rPr>
          <w:bCs/>
          <w:sz w:val="26"/>
          <w:szCs w:val="26"/>
        </w:rPr>
        <w:t>il mondo del lavoro e delle professioni</w:t>
      </w:r>
      <w:r w:rsidR="00436BAB" w:rsidRPr="00C122FC">
        <w:rPr>
          <w:bCs/>
          <w:sz w:val="26"/>
          <w:szCs w:val="26"/>
        </w:rPr>
        <w:t>,</w:t>
      </w:r>
      <w:r w:rsidR="00436BAB">
        <w:rPr>
          <w:bCs/>
          <w:sz w:val="26"/>
          <w:szCs w:val="26"/>
        </w:rPr>
        <w:t xml:space="preserve"> </w:t>
      </w:r>
      <w:r w:rsidR="00436BAB" w:rsidRPr="00436BAB">
        <w:rPr>
          <w:bCs/>
          <w:sz w:val="26"/>
          <w:szCs w:val="26"/>
        </w:rPr>
        <w:t xml:space="preserve">svolge, </w:t>
      </w:r>
      <w:r w:rsidR="00BB3FD8" w:rsidRPr="00E32033">
        <w:rPr>
          <w:bCs/>
          <w:color w:val="000000" w:themeColor="text1"/>
          <w:sz w:val="26"/>
          <w:szCs w:val="26"/>
        </w:rPr>
        <w:t xml:space="preserve">nell’ambito dei </w:t>
      </w:r>
      <w:r w:rsidRPr="00C122FC">
        <w:rPr>
          <w:bCs/>
          <w:sz w:val="26"/>
          <w:szCs w:val="26"/>
        </w:rPr>
        <w:t>propri fini istituzionali, attività di studio, ricerca e confronto</w:t>
      </w:r>
      <w:r w:rsidR="00BB3FD8">
        <w:rPr>
          <w:bCs/>
          <w:sz w:val="26"/>
          <w:szCs w:val="26"/>
        </w:rPr>
        <w:t xml:space="preserve"> </w:t>
      </w:r>
      <w:r w:rsidR="00436BAB" w:rsidRPr="00C122FC">
        <w:rPr>
          <w:bCs/>
          <w:sz w:val="26"/>
          <w:szCs w:val="26"/>
        </w:rPr>
        <w:t>util</w:t>
      </w:r>
      <w:r w:rsidR="00436BAB">
        <w:rPr>
          <w:bCs/>
          <w:sz w:val="26"/>
          <w:szCs w:val="26"/>
        </w:rPr>
        <w:t>i a</w:t>
      </w:r>
      <w:r w:rsidR="00D51C54">
        <w:rPr>
          <w:bCs/>
          <w:sz w:val="26"/>
          <w:szCs w:val="26"/>
        </w:rPr>
        <w:t xml:space="preserve">d accrescere la </w:t>
      </w:r>
      <w:r w:rsidR="00436BAB" w:rsidRPr="00C122FC">
        <w:rPr>
          <w:bCs/>
          <w:sz w:val="26"/>
          <w:szCs w:val="26"/>
        </w:rPr>
        <w:t>professional</w:t>
      </w:r>
      <w:r w:rsidR="00D51C54">
        <w:rPr>
          <w:bCs/>
          <w:sz w:val="26"/>
          <w:szCs w:val="26"/>
        </w:rPr>
        <w:t>ità</w:t>
      </w:r>
      <w:r w:rsidR="00436BAB">
        <w:rPr>
          <w:bCs/>
          <w:sz w:val="26"/>
          <w:szCs w:val="26"/>
        </w:rPr>
        <w:t xml:space="preserve"> </w:t>
      </w:r>
      <w:r w:rsidR="005A22CE">
        <w:rPr>
          <w:bCs/>
          <w:sz w:val="26"/>
          <w:szCs w:val="26"/>
        </w:rPr>
        <w:t>nel settore</w:t>
      </w:r>
      <w:r w:rsidR="00436BAB">
        <w:rPr>
          <w:bCs/>
          <w:sz w:val="26"/>
          <w:szCs w:val="26"/>
        </w:rPr>
        <w:t xml:space="preserve"> </w:t>
      </w:r>
      <w:r w:rsidR="006551F6">
        <w:rPr>
          <w:bCs/>
          <w:sz w:val="26"/>
          <w:szCs w:val="26"/>
        </w:rPr>
        <w:t xml:space="preserve">doganale, </w:t>
      </w:r>
      <w:r w:rsidRPr="00C122FC">
        <w:rPr>
          <w:bCs/>
          <w:sz w:val="26"/>
          <w:szCs w:val="26"/>
        </w:rPr>
        <w:t>organizzando</w:t>
      </w:r>
      <w:r w:rsidR="00FF677F">
        <w:rPr>
          <w:bCs/>
          <w:sz w:val="26"/>
          <w:szCs w:val="26"/>
        </w:rPr>
        <w:t>,</w:t>
      </w:r>
      <w:r w:rsidRPr="00C122FC">
        <w:rPr>
          <w:bCs/>
          <w:sz w:val="26"/>
          <w:szCs w:val="26"/>
        </w:rPr>
        <w:t xml:space="preserve"> </w:t>
      </w:r>
      <w:r w:rsidR="006551F6">
        <w:rPr>
          <w:bCs/>
          <w:sz w:val="26"/>
          <w:szCs w:val="26"/>
        </w:rPr>
        <w:t>a tal fine</w:t>
      </w:r>
      <w:r w:rsidR="00FF677F">
        <w:rPr>
          <w:bCs/>
          <w:sz w:val="26"/>
          <w:szCs w:val="26"/>
        </w:rPr>
        <w:t>,</w:t>
      </w:r>
      <w:r w:rsidR="006551F6">
        <w:rPr>
          <w:bCs/>
          <w:sz w:val="26"/>
          <w:szCs w:val="26"/>
        </w:rPr>
        <w:t xml:space="preserve"> </w:t>
      </w:r>
      <w:r w:rsidRPr="00C122FC">
        <w:rPr>
          <w:bCs/>
          <w:sz w:val="26"/>
          <w:szCs w:val="26"/>
        </w:rPr>
        <w:t xml:space="preserve">convegni, dibattiti, seminari, master, corsi di formazione, </w:t>
      </w:r>
      <w:r w:rsidRPr="00A50D80">
        <w:rPr>
          <w:bCs/>
          <w:i/>
          <w:sz w:val="26"/>
          <w:szCs w:val="26"/>
        </w:rPr>
        <w:t>stage</w:t>
      </w:r>
      <w:r w:rsidRPr="00C122FC">
        <w:rPr>
          <w:bCs/>
          <w:sz w:val="26"/>
          <w:szCs w:val="26"/>
        </w:rPr>
        <w:t>, attività di</w:t>
      </w:r>
      <w:r w:rsidR="00FF677F">
        <w:rPr>
          <w:bCs/>
          <w:sz w:val="26"/>
          <w:szCs w:val="26"/>
        </w:rPr>
        <w:t>dattiche e di specializzazione</w:t>
      </w:r>
    </w:p>
    <w:p w:rsidR="006551F6" w:rsidRDefault="006551F6" w:rsidP="00BB3FD8">
      <w:pPr>
        <w:ind w:left="426" w:hanging="426"/>
        <w:rPr>
          <w:bCs/>
          <w:sz w:val="26"/>
          <w:szCs w:val="26"/>
        </w:rPr>
      </w:pPr>
    </w:p>
    <w:p w:rsidR="00963A62" w:rsidRDefault="00D51C54" w:rsidP="00E32033">
      <w:pPr>
        <w:ind w:left="426" w:hanging="426"/>
        <w:jc w:val="center"/>
        <w:rPr>
          <w:b/>
          <w:bCs/>
          <w:sz w:val="26"/>
          <w:szCs w:val="26"/>
        </w:rPr>
      </w:pPr>
      <w:r w:rsidRPr="00A97D38">
        <w:rPr>
          <w:b/>
          <w:bCs/>
          <w:sz w:val="26"/>
          <w:szCs w:val="26"/>
        </w:rPr>
        <w:t>CONSIDERATO CHE</w:t>
      </w:r>
    </w:p>
    <w:p w:rsidR="00D51C54" w:rsidRPr="00A97D38" w:rsidRDefault="006551F6" w:rsidP="00E32033">
      <w:pPr>
        <w:ind w:left="426" w:hanging="426"/>
        <w:jc w:val="center"/>
        <w:rPr>
          <w:b/>
          <w:bCs/>
          <w:sz w:val="26"/>
          <w:szCs w:val="26"/>
        </w:rPr>
      </w:pPr>
      <w:r w:rsidRPr="00A97D38">
        <w:rPr>
          <w:b/>
          <w:bCs/>
          <w:sz w:val="26"/>
          <w:szCs w:val="26"/>
        </w:rPr>
        <w:t xml:space="preserve"> </w:t>
      </w:r>
    </w:p>
    <w:p w:rsidR="0065272C" w:rsidRPr="00E32033" w:rsidRDefault="00D51C54" w:rsidP="00E32033">
      <w:pPr>
        <w:pStyle w:val="Paragrafoelenco"/>
        <w:numPr>
          <w:ilvl w:val="0"/>
          <w:numId w:val="5"/>
        </w:numPr>
        <w:ind w:left="426" w:hanging="426"/>
        <w:rPr>
          <w:rFonts w:cstheme="minorBidi"/>
          <w:bCs/>
          <w:sz w:val="26"/>
          <w:szCs w:val="26"/>
        </w:rPr>
      </w:pPr>
      <w:r w:rsidRPr="00E32033">
        <w:rPr>
          <w:bCs/>
          <w:sz w:val="26"/>
          <w:szCs w:val="26"/>
        </w:rPr>
        <w:t xml:space="preserve">le </w:t>
      </w:r>
      <w:r w:rsidR="00F95CC3" w:rsidRPr="00E32033">
        <w:rPr>
          <w:bCs/>
          <w:sz w:val="26"/>
          <w:szCs w:val="26"/>
        </w:rPr>
        <w:t>Parti</w:t>
      </w:r>
      <w:r w:rsidR="006551F6" w:rsidRPr="00E32033">
        <w:rPr>
          <w:bCs/>
          <w:sz w:val="26"/>
          <w:szCs w:val="26"/>
        </w:rPr>
        <w:t xml:space="preserve">, come sopra descritte, </w:t>
      </w:r>
      <w:r w:rsidRPr="00E32033">
        <w:rPr>
          <w:bCs/>
          <w:sz w:val="26"/>
          <w:szCs w:val="26"/>
        </w:rPr>
        <w:t>nell’obiettivo comune di rafforzare</w:t>
      </w:r>
      <w:r w:rsidR="00FF677F">
        <w:rPr>
          <w:bCs/>
          <w:sz w:val="26"/>
          <w:szCs w:val="26"/>
        </w:rPr>
        <w:t xml:space="preserve"> la competitività del</w:t>
      </w:r>
      <w:r w:rsidRPr="00E32033">
        <w:rPr>
          <w:bCs/>
          <w:sz w:val="26"/>
          <w:szCs w:val="26"/>
        </w:rPr>
        <w:t xml:space="preserve">le imprese italiane, </w:t>
      </w:r>
      <w:r w:rsidR="006551F6" w:rsidRPr="00E32033">
        <w:rPr>
          <w:bCs/>
          <w:sz w:val="26"/>
          <w:szCs w:val="26"/>
        </w:rPr>
        <w:t>intendono sviluppare</w:t>
      </w:r>
      <w:r w:rsidR="0099608B">
        <w:rPr>
          <w:bCs/>
          <w:sz w:val="26"/>
          <w:szCs w:val="26"/>
        </w:rPr>
        <w:t>,</w:t>
      </w:r>
      <w:r w:rsidR="006551F6" w:rsidRPr="00E32033">
        <w:rPr>
          <w:bCs/>
          <w:sz w:val="26"/>
          <w:szCs w:val="26"/>
        </w:rPr>
        <w:t xml:space="preserve"> </w:t>
      </w:r>
      <w:r w:rsidR="0099608B" w:rsidRPr="00E32033">
        <w:rPr>
          <w:bCs/>
          <w:sz w:val="26"/>
          <w:szCs w:val="26"/>
        </w:rPr>
        <w:t xml:space="preserve">attraverso la promozione della formazione sia di base </w:t>
      </w:r>
      <w:r w:rsidR="00A50D80" w:rsidRPr="00DE4766">
        <w:rPr>
          <w:bCs/>
          <w:sz w:val="26"/>
          <w:szCs w:val="26"/>
        </w:rPr>
        <w:t>sia</w:t>
      </w:r>
      <w:r w:rsidR="0099608B" w:rsidRPr="00DE4766">
        <w:rPr>
          <w:bCs/>
          <w:sz w:val="26"/>
          <w:szCs w:val="26"/>
        </w:rPr>
        <w:t xml:space="preserve"> specialistica</w:t>
      </w:r>
      <w:r w:rsidR="0099608B" w:rsidRPr="00E32033">
        <w:rPr>
          <w:bCs/>
          <w:sz w:val="26"/>
          <w:szCs w:val="26"/>
        </w:rPr>
        <w:t>,</w:t>
      </w:r>
      <w:r w:rsidR="0099608B">
        <w:rPr>
          <w:bCs/>
          <w:sz w:val="26"/>
          <w:szCs w:val="26"/>
        </w:rPr>
        <w:t xml:space="preserve"> </w:t>
      </w:r>
      <w:r w:rsidR="006551F6" w:rsidRPr="00E32033">
        <w:rPr>
          <w:bCs/>
          <w:sz w:val="26"/>
          <w:szCs w:val="26"/>
        </w:rPr>
        <w:t>un</w:t>
      </w:r>
      <w:r w:rsidRPr="00E32033">
        <w:rPr>
          <w:bCs/>
          <w:sz w:val="26"/>
          <w:szCs w:val="26"/>
        </w:rPr>
        <w:t>’</w:t>
      </w:r>
      <w:r w:rsidR="006551F6" w:rsidRPr="00E32033">
        <w:rPr>
          <w:bCs/>
          <w:sz w:val="26"/>
          <w:szCs w:val="26"/>
        </w:rPr>
        <w:t xml:space="preserve">efficace </w:t>
      </w:r>
      <w:r w:rsidR="006551F6" w:rsidRPr="00E32033">
        <w:rPr>
          <w:rFonts w:cstheme="minorBidi"/>
          <w:bCs/>
          <w:sz w:val="26"/>
          <w:szCs w:val="26"/>
        </w:rPr>
        <w:t>interazione tra il sistema della formazione e lo sviluppo di professionalità nel settore doganale</w:t>
      </w:r>
      <w:r w:rsidR="0099608B">
        <w:rPr>
          <w:rFonts w:cstheme="minorBidi"/>
          <w:bCs/>
          <w:sz w:val="26"/>
          <w:szCs w:val="26"/>
        </w:rPr>
        <w:t>,</w:t>
      </w:r>
      <w:r w:rsidR="006551F6" w:rsidRPr="00E32033">
        <w:rPr>
          <w:rFonts w:cstheme="minorBidi"/>
          <w:bCs/>
          <w:sz w:val="26"/>
          <w:szCs w:val="26"/>
        </w:rPr>
        <w:t xml:space="preserve"> </w:t>
      </w:r>
      <w:r w:rsidRPr="00E32033">
        <w:rPr>
          <w:bCs/>
          <w:sz w:val="26"/>
          <w:szCs w:val="26"/>
        </w:rPr>
        <w:t xml:space="preserve">creando le </w:t>
      </w:r>
      <w:r w:rsidR="00F95CC3" w:rsidRPr="00DE4766">
        <w:rPr>
          <w:bCs/>
          <w:sz w:val="26"/>
          <w:szCs w:val="26"/>
        </w:rPr>
        <w:t>sinergi</w:t>
      </w:r>
      <w:r w:rsidR="009E4DD1" w:rsidRPr="00DE4766">
        <w:rPr>
          <w:bCs/>
          <w:sz w:val="26"/>
          <w:szCs w:val="26"/>
        </w:rPr>
        <w:t>e</w:t>
      </w:r>
      <w:r w:rsidR="00F95CC3" w:rsidRPr="00DE4766">
        <w:rPr>
          <w:bCs/>
          <w:sz w:val="26"/>
          <w:szCs w:val="26"/>
        </w:rPr>
        <w:t xml:space="preserve"> </w:t>
      </w:r>
      <w:r w:rsidR="00A50D80" w:rsidRPr="00DE4766">
        <w:rPr>
          <w:bCs/>
          <w:sz w:val="26"/>
          <w:szCs w:val="26"/>
        </w:rPr>
        <w:t xml:space="preserve">finalizzate a </w:t>
      </w:r>
      <w:r w:rsidRPr="00E32033">
        <w:rPr>
          <w:bCs/>
          <w:sz w:val="26"/>
          <w:szCs w:val="26"/>
        </w:rPr>
        <w:t xml:space="preserve">garantire </w:t>
      </w:r>
      <w:r w:rsidR="00F95CC3" w:rsidRPr="00E32033">
        <w:rPr>
          <w:bCs/>
          <w:sz w:val="26"/>
          <w:szCs w:val="26"/>
        </w:rPr>
        <w:t xml:space="preserve">le migliori condizioni possibili </w:t>
      </w:r>
      <w:r w:rsidR="006551F6" w:rsidRPr="00E32033">
        <w:rPr>
          <w:bCs/>
          <w:sz w:val="26"/>
          <w:szCs w:val="26"/>
        </w:rPr>
        <w:t>per l’</w:t>
      </w:r>
      <w:r w:rsidR="00F95CC3" w:rsidRPr="00E32033">
        <w:rPr>
          <w:bCs/>
          <w:sz w:val="26"/>
          <w:szCs w:val="26"/>
        </w:rPr>
        <w:t xml:space="preserve">accesso e </w:t>
      </w:r>
      <w:r w:rsidR="006551F6" w:rsidRPr="00E32033">
        <w:rPr>
          <w:bCs/>
          <w:sz w:val="26"/>
          <w:szCs w:val="26"/>
        </w:rPr>
        <w:t xml:space="preserve">la </w:t>
      </w:r>
      <w:r w:rsidR="00F95CC3" w:rsidRPr="00E32033">
        <w:rPr>
          <w:bCs/>
          <w:sz w:val="26"/>
          <w:szCs w:val="26"/>
        </w:rPr>
        <w:t xml:space="preserve">fruizione delle </w:t>
      </w:r>
      <w:r w:rsidRPr="00E32033">
        <w:rPr>
          <w:bCs/>
          <w:sz w:val="26"/>
          <w:szCs w:val="26"/>
        </w:rPr>
        <w:t xml:space="preserve">necessarie </w:t>
      </w:r>
      <w:r w:rsidR="00F95CC3" w:rsidRPr="00E32033">
        <w:rPr>
          <w:bCs/>
          <w:sz w:val="26"/>
          <w:szCs w:val="26"/>
        </w:rPr>
        <w:t>attività didattiche</w:t>
      </w:r>
      <w:r w:rsidR="0099608B">
        <w:rPr>
          <w:bCs/>
          <w:sz w:val="26"/>
          <w:szCs w:val="26"/>
        </w:rPr>
        <w:t>;</w:t>
      </w:r>
      <w:r w:rsidR="00BA637E" w:rsidRPr="00E32033">
        <w:rPr>
          <w:rFonts w:cstheme="minorBidi"/>
          <w:bCs/>
          <w:sz w:val="26"/>
          <w:szCs w:val="26"/>
        </w:rPr>
        <w:t xml:space="preserve"> </w:t>
      </w:r>
    </w:p>
    <w:p w:rsidR="004B5F66" w:rsidRDefault="00F116EC" w:rsidP="004B5F66">
      <w:pPr>
        <w:pStyle w:val="CM4"/>
        <w:spacing w:before="60" w:after="60"/>
        <w:ind w:left="426" w:hanging="426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- </w:t>
      </w:r>
      <w:r w:rsidR="00D51C54">
        <w:rPr>
          <w:rFonts w:ascii="Garamond" w:hAnsi="Garamond"/>
          <w:sz w:val="26"/>
          <w:szCs w:val="26"/>
        </w:rPr>
        <w:t xml:space="preserve">  </w:t>
      </w:r>
      <w:r w:rsidR="0099608B">
        <w:rPr>
          <w:rFonts w:ascii="Garamond" w:hAnsi="Garamond"/>
          <w:sz w:val="26"/>
          <w:szCs w:val="26"/>
        </w:rPr>
        <w:tab/>
      </w:r>
      <w:r w:rsidR="0057052E" w:rsidRPr="007241E8">
        <w:rPr>
          <w:rFonts w:ascii="Garamond" w:hAnsi="Garamond"/>
          <w:sz w:val="26"/>
          <w:szCs w:val="26"/>
        </w:rPr>
        <w:t>l’</w:t>
      </w:r>
      <w:r w:rsidR="002F3682">
        <w:rPr>
          <w:rFonts w:ascii="Garamond" w:hAnsi="Garamond"/>
          <w:sz w:val="26"/>
          <w:szCs w:val="26"/>
        </w:rPr>
        <w:t>a</w:t>
      </w:r>
      <w:r w:rsidR="007241E8" w:rsidRPr="007241E8">
        <w:rPr>
          <w:rFonts w:ascii="Garamond" w:hAnsi="Garamond"/>
          <w:sz w:val="26"/>
          <w:szCs w:val="26"/>
        </w:rPr>
        <w:t xml:space="preserve">rticolo 39 </w:t>
      </w:r>
      <w:r w:rsidR="00C62B9C">
        <w:rPr>
          <w:rFonts w:ascii="Garamond" w:hAnsi="Garamond"/>
          <w:sz w:val="26"/>
          <w:szCs w:val="26"/>
        </w:rPr>
        <w:t xml:space="preserve">lettera d) </w:t>
      </w:r>
      <w:r w:rsidR="0057052E" w:rsidRPr="007241E8">
        <w:rPr>
          <w:rFonts w:ascii="Garamond" w:hAnsi="Garamond"/>
          <w:sz w:val="26"/>
          <w:szCs w:val="26"/>
        </w:rPr>
        <w:t xml:space="preserve">del </w:t>
      </w:r>
      <w:r w:rsidR="002F3682" w:rsidRPr="002F3682">
        <w:rPr>
          <w:rFonts w:ascii="Garamond" w:hAnsi="Garamond"/>
          <w:sz w:val="26"/>
          <w:szCs w:val="26"/>
        </w:rPr>
        <w:t>Regolamento</w:t>
      </w:r>
      <w:r w:rsidR="001F0FCA">
        <w:rPr>
          <w:rFonts w:ascii="Garamond" w:hAnsi="Garamond"/>
          <w:sz w:val="26"/>
          <w:szCs w:val="26"/>
        </w:rPr>
        <w:t xml:space="preserve"> (</w:t>
      </w:r>
      <w:r w:rsidR="002F3682">
        <w:rPr>
          <w:rFonts w:ascii="Garamond" w:hAnsi="Garamond"/>
          <w:sz w:val="26"/>
          <w:szCs w:val="26"/>
        </w:rPr>
        <w:t>UE)</w:t>
      </w:r>
      <w:r w:rsidR="00280776">
        <w:rPr>
          <w:rFonts w:ascii="Garamond" w:hAnsi="Garamond"/>
          <w:sz w:val="26"/>
          <w:szCs w:val="26"/>
        </w:rPr>
        <w:t xml:space="preserve"> </w:t>
      </w:r>
      <w:r w:rsidR="002F3682">
        <w:rPr>
          <w:rFonts w:ascii="Garamond" w:hAnsi="Garamond"/>
          <w:sz w:val="26"/>
          <w:szCs w:val="26"/>
        </w:rPr>
        <w:t>n.</w:t>
      </w:r>
      <w:r w:rsidR="007B5AD0">
        <w:rPr>
          <w:rFonts w:ascii="Garamond" w:hAnsi="Garamond"/>
          <w:sz w:val="26"/>
          <w:szCs w:val="26"/>
        </w:rPr>
        <w:t>952/2013, C</w:t>
      </w:r>
      <w:r w:rsidR="0057052E" w:rsidRPr="007241E8">
        <w:rPr>
          <w:rFonts w:ascii="Garamond" w:hAnsi="Garamond"/>
          <w:sz w:val="26"/>
          <w:szCs w:val="26"/>
        </w:rPr>
        <w:t>odice doganale dell’Unione</w:t>
      </w:r>
      <w:r w:rsidR="007241E8" w:rsidRPr="007241E8">
        <w:rPr>
          <w:rFonts w:ascii="Garamond" w:hAnsi="Garamond"/>
          <w:color w:val="000000"/>
          <w:sz w:val="26"/>
          <w:szCs w:val="26"/>
        </w:rPr>
        <w:t xml:space="preserve"> </w:t>
      </w:r>
      <w:r w:rsidR="002F3682">
        <w:rPr>
          <w:rFonts w:ascii="Garamond" w:hAnsi="Garamond"/>
          <w:sz w:val="26"/>
          <w:szCs w:val="26"/>
        </w:rPr>
        <w:t>(CDU)</w:t>
      </w:r>
      <w:r w:rsidR="00D51C54">
        <w:rPr>
          <w:rFonts w:ascii="Garamond" w:hAnsi="Garamond"/>
          <w:sz w:val="26"/>
          <w:szCs w:val="26"/>
        </w:rPr>
        <w:t xml:space="preserve">, </w:t>
      </w:r>
      <w:r w:rsidR="00D51C54">
        <w:rPr>
          <w:rFonts w:ascii="Garamond" w:hAnsi="Garamond"/>
          <w:bCs/>
          <w:color w:val="000000"/>
          <w:sz w:val="26"/>
          <w:szCs w:val="26"/>
        </w:rPr>
        <w:t xml:space="preserve">prevede tra le condizioni necessarie </w:t>
      </w:r>
      <w:r w:rsidR="007241E8" w:rsidRPr="007241E8">
        <w:rPr>
          <w:rFonts w:ascii="Garamond" w:hAnsi="Garamond"/>
          <w:color w:val="000000"/>
          <w:sz w:val="26"/>
          <w:szCs w:val="26"/>
        </w:rPr>
        <w:t xml:space="preserve">per </w:t>
      </w:r>
      <w:r w:rsidR="009E4DD1">
        <w:rPr>
          <w:rFonts w:ascii="Garamond" w:hAnsi="Garamond"/>
          <w:color w:val="000000"/>
          <w:sz w:val="26"/>
          <w:szCs w:val="26"/>
        </w:rPr>
        <w:t>la concessione dello status di Operatore E</w:t>
      </w:r>
      <w:r w:rsidR="007241E8" w:rsidRPr="007241E8">
        <w:rPr>
          <w:rFonts w:ascii="Garamond" w:hAnsi="Garamond"/>
          <w:color w:val="000000"/>
          <w:sz w:val="26"/>
          <w:szCs w:val="26"/>
        </w:rPr>
        <w:t xml:space="preserve">conomico </w:t>
      </w:r>
      <w:r w:rsidR="009E4DD1">
        <w:rPr>
          <w:rFonts w:ascii="Garamond" w:hAnsi="Garamond"/>
          <w:color w:val="000000"/>
          <w:sz w:val="26"/>
          <w:szCs w:val="26"/>
        </w:rPr>
        <w:t>A</w:t>
      </w:r>
      <w:r w:rsidR="007241E8" w:rsidRPr="007241E8">
        <w:rPr>
          <w:rFonts w:ascii="Garamond" w:hAnsi="Garamond"/>
          <w:color w:val="000000"/>
          <w:sz w:val="26"/>
          <w:szCs w:val="26"/>
        </w:rPr>
        <w:t xml:space="preserve">utorizzato </w:t>
      </w:r>
      <w:r w:rsidR="00D51C54">
        <w:rPr>
          <w:rFonts w:ascii="Garamond" w:hAnsi="Garamond"/>
          <w:color w:val="000000"/>
          <w:sz w:val="26"/>
          <w:szCs w:val="26"/>
        </w:rPr>
        <w:t>– AEO - i</w:t>
      </w:r>
      <w:r w:rsidR="002F3682">
        <w:rPr>
          <w:rFonts w:ascii="Garamond" w:hAnsi="Garamond"/>
          <w:color w:val="000000"/>
          <w:sz w:val="26"/>
          <w:szCs w:val="26"/>
        </w:rPr>
        <w:t>l</w:t>
      </w:r>
      <w:r w:rsidR="007241E8" w:rsidRPr="007241E8">
        <w:rPr>
          <w:rFonts w:ascii="Garamond" w:hAnsi="Garamond"/>
          <w:color w:val="000000"/>
          <w:sz w:val="26"/>
          <w:szCs w:val="26"/>
        </w:rPr>
        <w:t xml:space="preserve"> rispetto di standard pratici di competenza o </w:t>
      </w:r>
      <w:r w:rsidR="00D51C54">
        <w:rPr>
          <w:rFonts w:ascii="Garamond" w:hAnsi="Garamond"/>
          <w:color w:val="000000"/>
          <w:sz w:val="26"/>
          <w:szCs w:val="26"/>
        </w:rPr>
        <w:t xml:space="preserve">il possesso </w:t>
      </w:r>
      <w:r w:rsidR="00554D48">
        <w:rPr>
          <w:rFonts w:ascii="Garamond" w:hAnsi="Garamond"/>
          <w:color w:val="000000"/>
          <w:sz w:val="26"/>
          <w:szCs w:val="26"/>
        </w:rPr>
        <w:t xml:space="preserve">di </w:t>
      </w:r>
      <w:r w:rsidR="007B5AD0" w:rsidRPr="00A50D80">
        <w:rPr>
          <w:rFonts w:ascii="Garamond" w:hAnsi="Garamond"/>
          <w:i/>
          <w:color w:val="000000"/>
          <w:sz w:val="26"/>
          <w:szCs w:val="26"/>
        </w:rPr>
        <w:t>“</w:t>
      </w:r>
      <w:r w:rsidR="007241E8" w:rsidRPr="00A50D80">
        <w:rPr>
          <w:rFonts w:ascii="Garamond" w:hAnsi="Garamond"/>
          <w:i/>
          <w:color w:val="000000"/>
          <w:sz w:val="26"/>
          <w:szCs w:val="26"/>
        </w:rPr>
        <w:t>qualifiche professionali</w:t>
      </w:r>
      <w:r w:rsidR="007B5AD0" w:rsidRPr="00A50D80">
        <w:rPr>
          <w:rFonts w:ascii="Garamond" w:hAnsi="Garamond"/>
          <w:i/>
          <w:color w:val="000000"/>
          <w:sz w:val="26"/>
          <w:szCs w:val="26"/>
        </w:rPr>
        <w:t>”</w:t>
      </w:r>
      <w:r w:rsidR="007241E8" w:rsidRPr="007241E8">
        <w:rPr>
          <w:rFonts w:ascii="Garamond" w:hAnsi="Garamond"/>
          <w:color w:val="000000"/>
          <w:sz w:val="26"/>
          <w:szCs w:val="26"/>
        </w:rPr>
        <w:t xml:space="preserve"> </w:t>
      </w:r>
      <w:r w:rsidR="007241E8" w:rsidRPr="005A22CE">
        <w:rPr>
          <w:rFonts w:ascii="Garamond" w:hAnsi="Garamond"/>
          <w:color w:val="000000"/>
          <w:sz w:val="26"/>
          <w:szCs w:val="26"/>
        </w:rPr>
        <w:t>direttamente connesse all'attività svolta</w:t>
      </w:r>
      <w:r w:rsidR="00F140D5" w:rsidRPr="005A22CE">
        <w:rPr>
          <w:rFonts w:ascii="Garamond" w:hAnsi="Garamond"/>
          <w:color w:val="000000"/>
          <w:sz w:val="26"/>
          <w:szCs w:val="26"/>
        </w:rPr>
        <w:t>;</w:t>
      </w:r>
    </w:p>
    <w:p w:rsidR="0090092B" w:rsidRPr="0090092B" w:rsidRDefault="0090092B" w:rsidP="0090092B">
      <w:pPr>
        <w:pStyle w:val="Default"/>
      </w:pPr>
    </w:p>
    <w:p w:rsidR="0090092B" w:rsidRDefault="0090092B" w:rsidP="004B5F66">
      <w:pPr>
        <w:pStyle w:val="CM4"/>
        <w:spacing w:before="60" w:after="60"/>
        <w:ind w:left="426" w:hanging="426"/>
        <w:jc w:val="both"/>
        <w:rPr>
          <w:rFonts w:ascii="Garamond" w:hAnsi="Garamond"/>
          <w:bCs/>
          <w:sz w:val="26"/>
          <w:szCs w:val="26"/>
        </w:rPr>
      </w:pPr>
    </w:p>
    <w:p w:rsidR="00F63704" w:rsidRPr="004B5F66" w:rsidRDefault="004B5F66" w:rsidP="0090092B">
      <w:pPr>
        <w:pStyle w:val="CM4"/>
        <w:spacing w:before="60" w:after="60"/>
        <w:ind w:left="426" w:hanging="426"/>
        <w:jc w:val="both"/>
        <w:rPr>
          <w:rFonts w:ascii="Garamond" w:hAnsi="Garamond"/>
          <w:sz w:val="26"/>
          <w:szCs w:val="26"/>
        </w:rPr>
      </w:pPr>
      <w:r w:rsidRPr="004B5F66">
        <w:rPr>
          <w:rFonts w:ascii="Garamond" w:hAnsi="Garamond"/>
          <w:bCs/>
          <w:sz w:val="26"/>
          <w:szCs w:val="26"/>
        </w:rPr>
        <w:t xml:space="preserve">- </w:t>
      </w:r>
      <w:r>
        <w:rPr>
          <w:rFonts w:ascii="Garamond" w:hAnsi="Garamond"/>
          <w:bCs/>
          <w:sz w:val="26"/>
          <w:szCs w:val="26"/>
        </w:rPr>
        <w:tab/>
      </w:r>
      <w:r w:rsidR="00F63704" w:rsidRPr="004B5F66">
        <w:rPr>
          <w:rFonts w:ascii="Garamond" w:hAnsi="Garamond"/>
          <w:bCs/>
          <w:sz w:val="26"/>
          <w:szCs w:val="26"/>
        </w:rPr>
        <w:t>l’</w:t>
      </w:r>
      <w:r w:rsidR="0057052E" w:rsidRPr="004B5F66">
        <w:rPr>
          <w:rFonts w:ascii="Garamond" w:hAnsi="Garamond"/>
          <w:bCs/>
          <w:sz w:val="26"/>
          <w:szCs w:val="26"/>
        </w:rPr>
        <w:t>a</w:t>
      </w:r>
      <w:r w:rsidR="00F63704" w:rsidRPr="004B5F66">
        <w:rPr>
          <w:rFonts w:ascii="Garamond" w:hAnsi="Garamond"/>
          <w:bCs/>
          <w:sz w:val="26"/>
          <w:szCs w:val="26"/>
        </w:rPr>
        <w:t>rticolo 27</w:t>
      </w:r>
      <w:r w:rsidR="00D8546D" w:rsidRPr="004B5F66">
        <w:rPr>
          <w:rFonts w:ascii="Garamond" w:hAnsi="Garamond"/>
          <w:bCs/>
          <w:sz w:val="26"/>
          <w:szCs w:val="26"/>
        </w:rPr>
        <w:t xml:space="preserve"> </w:t>
      </w:r>
      <w:r w:rsidR="00C62B9C" w:rsidRPr="004B5F66">
        <w:rPr>
          <w:rFonts w:ascii="Garamond" w:hAnsi="Garamond"/>
          <w:bCs/>
          <w:sz w:val="26"/>
          <w:szCs w:val="26"/>
        </w:rPr>
        <w:t>(Standard pratici di competenza o qualifiche professionali)</w:t>
      </w:r>
      <w:r w:rsidR="00F63704" w:rsidRPr="004B5F66">
        <w:rPr>
          <w:rFonts w:ascii="Garamond" w:hAnsi="Garamond"/>
          <w:sz w:val="26"/>
          <w:szCs w:val="26"/>
        </w:rPr>
        <w:t xml:space="preserve"> del Regolamento di Esecuzione UE n.</w:t>
      </w:r>
      <w:r w:rsidR="00D8546D" w:rsidRPr="004B5F66">
        <w:rPr>
          <w:rFonts w:ascii="Garamond" w:hAnsi="Garamond"/>
          <w:sz w:val="26"/>
          <w:szCs w:val="26"/>
        </w:rPr>
        <w:t xml:space="preserve"> </w:t>
      </w:r>
      <w:r w:rsidR="00F63704" w:rsidRPr="004B5F66">
        <w:rPr>
          <w:rFonts w:ascii="Garamond" w:hAnsi="Garamond"/>
          <w:sz w:val="26"/>
          <w:szCs w:val="26"/>
        </w:rPr>
        <w:t>2447/</w:t>
      </w:r>
      <w:r w:rsidR="0057052E" w:rsidRPr="004B5F66">
        <w:rPr>
          <w:rFonts w:ascii="Garamond" w:hAnsi="Garamond"/>
          <w:sz w:val="26"/>
          <w:szCs w:val="26"/>
        </w:rPr>
        <w:t>2015</w:t>
      </w:r>
      <w:r w:rsidR="00F63704" w:rsidRPr="004B5F66">
        <w:rPr>
          <w:rFonts w:ascii="Garamond" w:hAnsi="Garamond"/>
          <w:b/>
          <w:bCs/>
          <w:sz w:val="26"/>
          <w:szCs w:val="26"/>
        </w:rPr>
        <w:t xml:space="preserve"> </w:t>
      </w:r>
      <w:r w:rsidR="00F140D5" w:rsidRPr="004B5F66">
        <w:rPr>
          <w:rFonts w:ascii="Garamond" w:hAnsi="Garamond"/>
          <w:bCs/>
          <w:sz w:val="26"/>
          <w:szCs w:val="26"/>
        </w:rPr>
        <w:t xml:space="preserve">fissa </w:t>
      </w:r>
      <w:r w:rsidR="008C1CA2" w:rsidRPr="004B5F66">
        <w:rPr>
          <w:rFonts w:ascii="Garamond" w:hAnsi="Garamond"/>
          <w:bCs/>
          <w:sz w:val="26"/>
          <w:szCs w:val="26"/>
        </w:rPr>
        <w:t>in concreto</w:t>
      </w:r>
      <w:r w:rsidR="00F140D5" w:rsidRPr="004B5F66">
        <w:rPr>
          <w:rFonts w:ascii="Garamond" w:hAnsi="Garamond"/>
          <w:bCs/>
          <w:sz w:val="26"/>
          <w:szCs w:val="26"/>
        </w:rPr>
        <w:t xml:space="preserve"> </w:t>
      </w:r>
      <w:r w:rsidR="00F63704" w:rsidRPr="004B5F66">
        <w:rPr>
          <w:rFonts w:ascii="Garamond" w:hAnsi="Garamond"/>
          <w:sz w:val="26"/>
          <w:szCs w:val="26"/>
        </w:rPr>
        <w:t>le condizioni</w:t>
      </w:r>
      <w:r w:rsidR="00F140D5" w:rsidRPr="004B5F66">
        <w:rPr>
          <w:rFonts w:ascii="Garamond" w:hAnsi="Garamond"/>
          <w:sz w:val="26"/>
          <w:szCs w:val="26"/>
        </w:rPr>
        <w:t xml:space="preserve"> per considerare soddisfatto il criterio</w:t>
      </w:r>
      <w:r w:rsidR="00554D48" w:rsidRPr="004B5F66">
        <w:rPr>
          <w:rFonts w:ascii="Garamond" w:hAnsi="Garamond"/>
          <w:sz w:val="26"/>
          <w:szCs w:val="26"/>
        </w:rPr>
        <w:t xml:space="preserve"> connesso alla lettera d</w:t>
      </w:r>
      <w:r w:rsidR="00280776" w:rsidRPr="004B5F66">
        <w:rPr>
          <w:rFonts w:ascii="Garamond" w:hAnsi="Garamond"/>
          <w:sz w:val="26"/>
          <w:szCs w:val="26"/>
        </w:rPr>
        <w:t>)</w:t>
      </w:r>
      <w:r w:rsidR="00554D48" w:rsidRPr="004B5F66">
        <w:rPr>
          <w:rFonts w:ascii="Garamond" w:hAnsi="Garamond"/>
          <w:sz w:val="26"/>
          <w:szCs w:val="26"/>
        </w:rPr>
        <w:t xml:space="preserve"> dell’articolo 39 del CDU</w:t>
      </w:r>
      <w:r w:rsidR="00F140D5" w:rsidRPr="004B5F66">
        <w:rPr>
          <w:rFonts w:ascii="Garamond" w:hAnsi="Garamond"/>
          <w:sz w:val="26"/>
          <w:szCs w:val="26"/>
        </w:rPr>
        <w:t xml:space="preserve"> </w:t>
      </w:r>
      <w:r w:rsidR="00C62B9C" w:rsidRPr="004B5F66">
        <w:rPr>
          <w:rFonts w:ascii="Garamond" w:hAnsi="Garamond"/>
          <w:sz w:val="26"/>
          <w:szCs w:val="26"/>
        </w:rPr>
        <w:t>tra cui:</w:t>
      </w:r>
      <w:r w:rsidR="00554D48" w:rsidRPr="004B5F66">
        <w:rPr>
          <w:rFonts w:ascii="Garamond" w:hAnsi="Garamond"/>
          <w:sz w:val="26"/>
          <w:szCs w:val="26"/>
        </w:rPr>
        <w:t xml:space="preserve"> </w:t>
      </w:r>
    </w:p>
    <w:p w:rsidR="00F63704" w:rsidRPr="001D731C" w:rsidRDefault="00C62B9C" w:rsidP="0099608B">
      <w:pPr>
        <w:tabs>
          <w:tab w:val="left" w:pos="142"/>
        </w:tabs>
        <w:ind w:left="709" w:hanging="283"/>
        <w:rPr>
          <w:i/>
          <w:sz w:val="26"/>
          <w:szCs w:val="26"/>
        </w:rPr>
      </w:pPr>
      <w:r w:rsidRPr="00D8546D">
        <w:rPr>
          <w:sz w:val="26"/>
          <w:szCs w:val="26"/>
        </w:rPr>
        <w:t>“</w:t>
      </w:r>
      <w:r w:rsidR="00F63704" w:rsidRPr="00D8546D">
        <w:rPr>
          <w:i/>
          <w:sz w:val="26"/>
          <w:szCs w:val="26"/>
        </w:rPr>
        <w:t>b)</w:t>
      </w:r>
      <w:r w:rsidR="00280776" w:rsidRPr="001D731C">
        <w:rPr>
          <w:i/>
          <w:sz w:val="26"/>
          <w:szCs w:val="26"/>
        </w:rPr>
        <w:t xml:space="preserve"> i</w:t>
      </w:r>
      <w:r w:rsidR="00F63704" w:rsidRPr="001D731C">
        <w:rPr>
          <w:i/>
          <w:sz w:val="26"/>
          <w:szCs w:val="26"/>
        </w:rPr>
        <w:t>l richiedente o la persona responsabile delle questioni doganali del richiedente ha completato con profitto una</w:t>
      </w:r>
      <w:r w:rsidR="00972E28" w:rsidRPr="001D731C">
        <w:rPr>
          <w:i/>
          <w:sz w:val="26"/>
          <w:szCs w:val="26"/>
        </w:rPr>
        <w:t xml:space="preserve"> </w:t>
      </w:r>
      <w:r w:rsidR="00F63704" w:rsidRPr="001D731C">
        <w:rPr>
          <w:i/>
          <w:sz w:val="26"/>
          <w:szCs w:val="26"/>
        </w:rPr>
        <w:t>formazione riguardante la legislazione doganale, coerente e pertinente in rapporto al suo coinvolgimento in attività</w:t>
      </w:r>
      <w:r w:rsidR="00972E28" w:rsidRPr="001D731C">
        <w:rPr>
          <w:i/>
          <w:sz w:val="26"/>
          <w:szCs w:val="26"/>
        </w:rPr>
        <w:t xml:space="preserve"> </w:t>
      </w:r>
      <w:r w:rsidR="00F63704" w:rsidRPr="001D731C">
        <w:rPr>
          <w:i/>
          <w:sz w:val="26"/>
          <w:szCs w:val="26"/>
        </w:rPr>
        <w:t>connesse al settore doganale, fornita da uno degli organismi seguenti:</w:t>
      </w:r>
    </w:p>
    <w:p w:rsidR="00F63704" w:rsidRPr="001D731C" w:rsidRDefault="00F63704" w:rsidP="00E32033">
      <w:pPr>
        <w:tabs>
          <w:tab w:val="left" w:pos="142"/>
        </w:tabs>
        <w:ind w:left="1134" w:hanging="283"/>
        <w:rPr>
          <w:i/>
          <w:sz w:val="26"/>
          <w:szCs w:val="26"/>
        </w:rPr>
      </w:pPr>
      <w:r w:rsidRPr="001D731C">
        <w:rPr>
          <w:i/>
          <w:sz w:val="26"/>
          <w:szCs w:val="26"/>
        </w:rPr>
        <w:t xml:space="preserve">i) </w:t>
      </w:r>
      <w:r w:rsidR="00C62B9C">
        <w:rPr>
          <w:i/>
          <w:sz w:val="26"/>
          <w:szCs w:val="26"/>
        </w:rPr>
        <w:t xml:space="preserve">  </w:t>
      </w:r>
      <w:r w:rsidRPr="001D731C">
        <w:rPr>
          <w:i/>
          <w:sz w:val="26"/>
          <w:szCs w:val="26"/>
        </w:rPr>
        <w:t>l’autorità doganale di uno Stato membro;</w:t>
      </w:r>
    </w:p>
    <w:p w:rsidR="00E33C34" w:rsidRDefault="00F63704" w:rsidP="00E32033">
      <w:pPr>
        <w:tabs>
          <w:tab w:val="left" w:pos="142"/>
        </w:tabs>
        <w:ind w:left="1134" w:hanging="283"/>
        <w:rPr>
          <w:i/>
          <w:sz w:val="26"/>
          <w:szCs w:val="26"/>
        </w:rPr>
      </w:pPr>
      <w:r w:rsidRPr="001D731C">
        <w:rPr>
          <w:i/>
          <w:sz w:val="26"/>
          <w:szCs w:val="26"/>
        </w:rPr>
        <w:t xml:space="preserve">ii) </w:t>
      </w:r>
      <w:r w:rsidR="00C62B9C">
        <w:rPr>
          <w:i/>
          <w:sz w:val="26"/>
          <w:szCs w:val="26"/>
        </w:rPr>
        <w:t xml:space="preserve"> </w:t>
      </w:r>
      <w:r w:rsidRPr="001D731C">
        <w:rPr>
          <w:i/>
          <w:sz w:val="26"/>
          <w:szCs w:val="26"/>
        </w:rPr>
        <w:t xml:space="preserve">un istituto di insegnamento riconosciuto per fornire tale qualifica dalle autorità doganali o da </w:t>
      </w:r>
      <w:r w:rsidR="00C62B9C" w:rsidRPr="001D731C">
        <w:rPr>
          <w:i/>
          <w:sz w:val="26"/>
          <w:szCs w:val="26"/>
        </w:rPr>
        <w:t xml:space="preserve">un </w:t>
      </w:r>
      <w:r w:rsidR="00C62B9C">
        <w:rPr>
          <w:i/>
          <w:sz w:val="26"/>
          <w:szCs w:val="26"/>
        </w:rPr>
        <w:t>organismo</w:t>
      </w:r>
      <w:r w:rsidRPr="001D731C">
        <w:rPr>
          <w:i/>
          <w:sz w:val="26"/>
          <w:szCs w:val="26"/>
        </w:rPr>
        <w:t xml:space="preserve"> di uno</w:t>
      </w:r>
      <w:r w:rsidR="00972E28" w:rsidRPr="001D731C">
        <w:rPr>
          <w:i/>
          <w:sz w:val="26"/>
          <w:szCs w:val="26"/>
        </w:rPr>
        <w:t xml:space="preserve"> </w:t>
      </w:r>
      <w:r w:rsidRPr="001D731C">
        <w:rPr>
          <w:i/>
          <w:sz w:val="26"/>
          <w:szCs w:val="26"/>
        </w:rPr>
        <w:t>Stato membro responsabile per la formazione professionale;</w:t>
      </w:r>
    </w:p>
    <w:p w:rsidR="00554D48" w:rsidRPr="001D731C" w:rsidRDefault="00F63704" w:rsidP="00E32033">
      <w:pPr>
        <w:tabs>
          <w:tab w:val="left" w:pos="142"/>
        </w:tabs>
        <w:ind w:left="1134" w:hanging="283"/>
        <w:rPr>
          <w:sz w:val="26"/>
          <w:szCs w:val="26"/>
        </w:rPr>
      </w:pPr>
      <w:r w:rsidRPr="001D731C">
        <w:rPr>
          <w:i/>
          <w:sz w:val="26"/>
          <w:szCs w:val="26"/>
        </w:rPr>
        <w:t>iii)</w:t>
      </w:r>
      <w:r w:rsidR="00E33C34">
        <w:rPr>
          <w:i/>
          <w:sz w:val="26"/>
          <w:szCs w:val="26"/>
        </w:rPr>
        <w:t xml:space="preserve"> </w:t>
      </w:r>
      <w:r w:rsidRPr="001D731C">
        <w:rPr>
          <w:i/>
          <w:sz w:val="26"/>
          <w:szCs w:val="26"/>
        </w:rPr>
        <w:t>un’associazione professionale o commerciale riconosciuta dalle autorità doganali di uno Stato membro o riconosciuta</w:t>
      </w:r>
      <w:r w:rsidR="00972E28" w:rsidRPr="001D731C">
        <w:rPr>
          <w:i/>
          <w:sz w:val="26"/>
          <w:szCs w:val="26"/>
        </w:rPr>
        <w:t xml:space="preserve"> </w:t>
      </w:r>
      <w:r w:rsidRPr="001D731C">
        <w:rPr>
          <w:i/>
          <w:sz w:val="26"/>
          <w:szCs w:val="26"/>
        </w:rPr>
        <w:t>nell’Unione per fornire tale qualificazione</w:t>
      </w:r>
      <w:r w:rsidR="00C62B9C">
        <w:rPr>
          <w:i/>
          <w:sz w:val="26"/>
          <w:szCs w:val="26"/>
        </w:rPr>
        <w:t>”</w:t>
      </w:r>
      <w:r w:rsidR="0099608B">
        <w:rPr>
          <w:i/>
          <w:sz w:val="26"/>
          <w:szCs w:val="26"/>
        </w:rPr>
        <w:t>;</w:t>
      </w:r>
    </w:p>
    <w:p w:rsidR="00F95CC3" w:rsidRDefault="00F95CC3" w:rsidP="00554D48">
      <w:pPr>
        <w:tabs>
          <w:tab w:val="left" w:pos="142"/>
        </w:tabs>
        <w:rPr>
          <w:rFonts w:cs="Garamond-Bold"/>
          <w:bCs/>
          <w:sz w:val="26"/>
          <w:szCs w:val="26"/>
        </w:rPr>
      </w:pPr>
    </w:p>
    <w:p w:rsidR="00C62B9C" w:rsidRDefault="00554D48" w:rsidP="00E32033">
      <w:pPr>
        <w:tabs>
          <w:tab w:val="left" w:pos="426"/>
        </w:tabs>
        <w:ind w:left="426" w:hanging="284"/>
        <w:rPr>
          <w:rFonts w:cs="Garamond-Bold"/>
          <w:bCs/>
          <w:sz w:val="26"/>
          <w:szCs w:val="26"/>
        </w:rPr>
      </w:pPr>
      <w:r w:rsidRPr="00554D48">
        <w:rPr>
          <w:rFonts w:cs="Garamond-Bold"/>
          <w:bCs/>
          <w:sz w:val="26"/>
          <w:szCs w:val="26"/>
        </w:rPr>
        <w:t xml:space="preserve"> </w:t>
      </w:r>
      <w:r w:rsidR="001D7E65">
        <w:rPr>
          <w:rFonts w:cs="Garamond-Bold"/>
          <w:bCs/>
          <w:sz w:val="26"/>
          <w:szCs w:val="26"/>
        </w:rPr>
        <w:t>-</w:t>
      </w:r>
      <w:r w:rsidRPr="00554D48">
        <w:rPr>
          <w:rFonts w:cs="Garamond-Bold"/>
          <w:bCs/>
          <w:sz w:val="26"/>
          <w:szCs w:val="26"/>
        </w:rPr>
        <w:t xml:space="preserve"> </w:t>
      </w:r>
      <w:r w:rsidR="00C62B9C">
        <w:rPr>
          <w:rFonts w:cs="Garamond-Bold"/>
          <w:bCs/>
          <w:sz w:val="26"/>
          <w:szCs w:val="26"/>
        </w:rPr>
        <w:t xml:space="preserve"> </w:t>
      </w:r>
      <w:r w:rsidRPr="00554D48">
        <w:rPr>
          <w:rFonts w:cs="Garamond-Bold"/>
          <w:bCs/>
          <w:sz w:val="26"/>
          <w:szCs w:val="26"/>
        </w:rPr>
        <w:t>ADM</w:t>
      </w:r>
      <w:r w:rsidR="00D8546D">
        <w:rPr>
          <w:rFonts w:cs="Garamond-Bold"/>
          <w:bCs/>
          <w:sz w:val="26"/>
          <w:szCs w:val="26"/>
        </w:rPr>
        <w:t>,</w:t>
      </w:r>
      <w:r w:rsidRPr="00554D48">
        <w:rPr>
          <w:rFonts w:cs="Garamond-Bold"/>
          <w:bCs/>
          <w:sz w:val="26"/>
          <w:szCs w:val="26"/>
        </w:rPr>
        <w:t xml:space="preserve"> con </w:t>
      </w:r>
      <w:r w:rsidR="009E4DD1">
        <w:rPr>
          <w:rFonts w:cs="Garamond-Bold"/>
          <w:bCs/>
          <w:sz w:val="26"/>
          <w:szCs w:val="26"/>
        </w:rPr>
        <w:t>Determinazione Direttoriale prot.</w:t>
      </w:r>
      <w:r w:rsidR="00C54779">
        <w:rPr>
          <w:rFonts w:cs="Garamond-Bold"/>
          <w:bCs/>
          <w:sz w:val="26"/>
          <w:szCs w:val="26"/>
        </w:rPr>
        <w:t xml:space="preserve">n. </w:t>
      </w:r>
      <w:r w:rsidRPr="00554D48">
        <w:rPr>
          <w:rFonts w:cs="Garamond-Bold"/>
          <w:bCs/>
          <w:sz w:val="26"/>
          <w:szCs w:val="26"/>
        </w:rPr>
        <w:t>123923/RU del 29 aprile 2020</w:t>
      </w:r>
      <w:r w:rsidR="00D8546D">
        <w:rPr>
          <w:rFonts w:cs="Garamond-Bold"/>
          <w:bCs/>
          <w:sz w:val="26"/>
          <w:szCs w:val="26"/>
        </w:rPr>
        <w:t>,</w:t>
      </w:r>
      <w:r w:rsidR="00C62B9C">
        <w:rPr>
          <w:rFonts w:cs="Garamond-Bold"/>
          <w:bCs/>
          <w:sz w:val="26"/>
          <w:szCs w:val="26"/>
        </w:rPr>
        <w:t xml:space="preserve"> </w:t>
      </w:r>
      <w:r w:rsidRPr="007241E8">
        <w:rPr>
          <w:rFonts w:cs="Garamond-Bold"/>
          <w:bCs/>
          <w:sz w:val="26"/>
          <w:szCs w:val="26"/>
        </w:rPr>
        <w:t>ha regolato l’attività di formazione riguardante la legislazione doganale</w:t>
      </w:r>
      <w:r w:rsidR="00D8546D">
        <w:rPr>
          <w:rFonts w:cs="Garamond-Bold"/>
          <w:bCs/>
          <w:sz w:val="26"/>
          <w:szCs w:val="26"/>
        </w:rPr>
        <w:t xml:space="preserve"> </w:t>
      </w:r>
      <w:r w:rsidRPr="007241E8">
        <w:rPr>
          <w:rFonts w:cs="Garamond-Bold"/>
          <w:bCs/>
          <w:sz w:val="26"/>
          <w:szCs w:val="26"/>
        </w:rPr>
        <w:t xml:space="preserve">finalizzata al conseguimento del requisito della </w:t>
      </w:r>
      <w:r w:rsidRPr="00A50D80">
        <w:rPr>
          <w:rFonts w:cs="Garamond-Bold"/>
          <w:bCs/>
          <w:i/>
          <w:sz w:val="26"/>
          <w:szCs w:val="26"/>
        </w:rPr>
        <w:t>“qualifica professionale”</w:t>
      </w:r>
      <w:r w:rsidRPr="007241E8">
        <w:rPr>
          <w:rFonts w:cs="Garamond-Bold"/>
          <w:bCs/>
          <w:sz w:val="26"/>
          <w:szCs w:val="26"/>
        </w:rPr>
        <w:t xml:space="preserve"> ai fini AE</w:t>
      </w:r>
      <w:r w:rsidR="00D8546D">
        <w:rPr>
          <w:rFonts w:cs="Garamond-Bold"/>
          <w:bCs/>
          <w:sz w:val="26"/>
          <w:szCs w:val="26"/>
        </w:rPr>
        <w:t>O</w:t>
      </w:r>
      <w:r w:rsidR="00DD2DAA">
        <w:rPr>
          <w:rFonts w:cs="Garamond-Bold"/>
          <w:bCs/>
          <w:sz w:val="26"/>
          <w:szCs w:val="26"/>
        </w:rPr>
        <w:t xml:space="preserve"> </w:t>
      </w:r>
      <w:r w:rsidR="00C62B9C">
        <w:rPr>
          <w:rFonts w:cs="Garamond-Bold"/>
          <w:bCs/>
          <w:sz w:val="26"/>
          <w:szCs w:val="26"/>
        </w:rPr>
        <w:t>di cui a</w:t>
      </w:r>
      <w:r w:rsidR="00DD2DAA">
        <w:rPr>
          <w:rFonts w:cs="Garamond-Bold"/>
          <w:bCs/>
          <w:sz w:val="26"/>
          <w:szCs w:val="26"/>
        </w:rPr>
        <w:t>ll’articolo</w:t>
      </w:r>
      <w:r w:rsidRPr="007241E8">
        <w:rPr>
          <w:rFonts w:cs="Garamond-Bold"/>
          <w:bCs/>
          <w:sz w:val="26"/>
          <w:szCs w:val="26"/>
        </w:rPr>
        <w:t xml:space="preserve"> 39, lettera d) del Regolamento UE n. 952/2013 e</w:t>
      </w:r>
      <w:r w:rsidR="00C62B9C">
        <w:rPr>
          <w:rFonts w:cs="Garamond-Bold"/>
          <w:bCs/>
          <w:sz w:val="26"/>
          <w:szCs w:val="26"/>
        </w:rPr>
        <w:t>d a</w:t>
      </w:r>
      <w:r w:rsidRPr="007241E8">
        <w:rPr>
          <w:rFonts w:cs="Garamond-Bold"/>
          <w:bCs/>
          <w:sz w:val="26"/>
          <w:szCs w:val="26"/>
        </w:rPr>
        <w:t>ll’articolo 27, paragrafo 1, lettera b), del Regolamento di Esecuzione UE n. 2447/2015</w:t>
      </w:r>
      <w:r w:rsidR="00C62B9C">
        <w:rPr>
          <w:rFonts w:cs="Garamond-Bold"/>
          <w:bCs/>
          <w:sz w:val="26"/>
          <w:szCs w:val="26"/>
        </w:rPr>
        <w:t>, disponendo tra l’altro che:</w:t>
      </w:r>
    </w:p>
    <w:p w:rsidR="00C62B9C" w:rsidRPr="006C304A" w:rsidRDefault="00C62B9C" w:rsidP="00C62B9C">
      <w:pPr>
        <w:pStyle w:val="Default"/>
        <w:numPr>
          <w:ilvl w:val="0"/>
          <w:numId w:val="3"/>
        </w:numPr>
        <w:tabs>
          <w:tab w:val="left" w:pos="426"/>
        </w:tabs>
        <w:ind w:left="709" w:hanging="283"/>
        <w:jc w:val="both"/>
        <w:rPr>
          <w:color w:val="auto"/>
          <w:sz w:val="26"/>
          <w:szCs w:val="26"/>
        </w:rPr>
      </w:pPr>
      <w:r w:rsidRPr="007241E8">
        <w:rPr>
          <w:rFonts w:cs="Garamond-Bold"/>
          <w:bCs/>
          <w:sz w:val="26"/>
          <w:szCs w:val="26"/>
        </w:rPr>
        <w:t xml:space="preserve">il programma della formazione </w:t>
      </w:r>
      <w:r>
        <w:rPr>
          <w:rFonts w:cs="Garamond-Bold"/>
          <w:bCs/>
          <w:sz w:val="26"/>
          <w:szCs w:val="26"/>
        </w:rPr>
        <w:t xml:space="preserve">deve essere </w:t>
      </w:r>
      <w:r w:rsidRPr="007241E8">
        <w:rPr>
          <w:rFonts w:cs="Garamond-Bold"/>
          <w:bCs/>
          <w:sz w:val="26"/>
          <w:szCs w:val="26"/>
        </w:rPr>
        <w:t>rivolto principalmente all’</w:t>
      </w:r>
      <w:r w:rsidR="003B6B09">
        <w:rPr>
          <w:rFonts w:cs="Garamond-Bold"/>
          <w:bCs/>
          <w:sz w:val="26"/>
          <w:szCs w:val="26"/>
        </w:rPr>
        <w:t>acquisizione</w:t>
      </w:r>
      <w:r w:rsidRPr="007241E8">
        <w:rPr>
          <w:rFonts w:cs="Garamond-Bold"/>
          <w:bCs/>
          <w:sz w:val="26"/>
          <w:szCs w:val="26"/>
        </w:rPr>
        <w:t xml:space="preserve"> di una </w:t>
      </w:r>
      <w:r w:rsidR="003B6B09">
        <w:rPr>
          <w:rFonts w:cs="Garamond-Bold"/>
          <w:bCs/>
          <w:sz w:val="26"/>
          <w:szCs w:val="26"/>
        </w:rPr>
        <w:t>preparazione</w:t>
      </w:r>
      <w:r w:rsidRPr="007241E8">
        <w:rPr>
          <w:rFonts w:cs="Garamond-Bold"/>
          <w:bCs/>
          <w:sz w:val="26"/>
          <w:szCs w:val="26"/>
        </w:rPr>
        <w:t xml:space="preserve"> specifica</w:t>
      </w:r>
      <w:r w:rsidR="003B6B09">
        <w:rPr>
          <w:rFonts w:cs="Garamond-Bold"/>
          <w:bCs/>
          <w:sz w:val="26"/>
          <w:szCs w:val="26"/>
        </w:rPr>
        <w:t xml:space="preserve"> ed approfondita</w:t>
      </w:r>
      <w:r w:rsidRPr="007241E8">
        <w:rPr>
          <w:rFonts w:cs="Garamond-Bold"/>
          <w:bCs/>
          <w:sz w:val="26"/>
          <w:szCs w:val="26"/>
        </w:rPr>
        <w:t xml:space="preserve"> in materia doganale, co</w:t>
      </w:r>
      <w:r>
        <w:rPr>
          <w:rFonts w:cs="Garamond-Bold"/>
          <w:bCs/>
          <w:sz w:val="26"/>
          <w:szCs w:val="26"/>
        </w:rPr>
        <w:t>nnessa anche agli adempimenti e</w:t>
      </w:r>
      <w:r w:rsidRPr="007241E8">
        <w:rPr>
          <w:rFonts w:cs="Garamond-Bold"/>
          <w:bCs/>
          <w:sz w:val="26"/>
          <w:szCs w:val="26"/>
        </w:rPr>
        <w:t xml:space="preserve"> alle responsabilità derivanti dall’espletamento delle formalità doganali</w:t>
      </w:r>
      <w:r>
        <w:rPr>
          <w:rFonts w:cs="Garamond-Bold"/>
          <w:bCs/>
          <w:sz w:val="26"/>
          <w:szCs w:val="26"/>
        </w:rPr>
        <w:t xml:space="preserve"> da parte dei soggetti economici richiedenti l’autorizzazione doganale AEO</w:t>
      </w:r>
      <w:r w:rsidRPr="007241E8">
        <w:rPr>
          <w:rFonts w:cs="Garamond-Bold"/>
          <w:bCs/>
          <w:sz w:val="26"/>
          <w:szCs w:val="26"/>
        </w:rPr>
        <w:t>;</w:t>
      </w:r>
    </w:p>
    <w:p w:rsidR="00AA05C9" w:rsidRPr="00E32033" w:rsidRDefault="00C62B9C" w:rsidP="00E32033">
      <w:pPr>
        <w:pStyle w:val="Paragrafoelenco"/>
        <w:numPr>
          <w:ilvl w:val="0"/>
          <w:numId w:val="3"/>
        </w:numPr>
        <w:tabs>
          <w:tab w:val="left" w:pos="426"/>
        </w:tabs>
        <w:ind w:left="709" w:hanging="283"/>
        <w:rPr>
          <w:rFonts w:cs="GaramondKursivHalbfett"/>
          <w:i/>
          <w:iCs/>
          <w:sz w:val="26"/>
          <w:szCs w:val="26"/>
        </w:rPr>
      </w:pPr>
      <w:r w:rsidRPr="00E32033">
        <w:rPr>
          <w:rFonts w:cs="Garamond-Bold"/>
          <w:bCs/>
          <w:sz w:val="26"/>
          <w:szCs w:val="26"/>
        </w:rPr>
        <w:t xml:space="preserve">la Commissione di esame dell’Ente </w:t>
      </w:r>
      <w:r w:rsidR="00A50D80" w:rsidRPr="00DE4766">
        <w:rPr>
          <w:rFonts w:cs="Garamond-Bold"/>
          <w:bCs/>
          <w:sz w:val="26"/>
          <w:szCs w:val="26"/>
        </w:rPr>
        <w:t xml:space="preserve">che </w:t>
      </w:r>
      <w:r w:rsidRPr="00DE4766">
        <w:rPr>
          <w:rFonts w:cs="Garamond-Bold"/>
          <w:bCs/>
          <w:sz w:val="26"/>
          <w:szCs w:val="26"/>
        </w:rPr>
        <w:t xml:space="preserve">eroga </w:t>
      </w:r>
      <w:r w:rsidRPr="00E32033">
        <w:rPr>
          <w:rFonts w:cs="Garamond-Bold"/>
          <w:bCs/>
          <w:sz w:val="26"/>
          <w:szCs w:val="26"/>
        </w:rPr>
        <w:t>il percorso formativo per il conseguimento della “qualifica professionale” AEO deve essere composta anche da un funzionario dell’Agenzia delle Dogane e dei Monopoli nominato dalla stessa Agenzia</w:t>
      </w:r>
      <w:r w:rsidR="0099608B">
        <w:rPr>
          <w:rFonts w:cs="Garamond-Bold"/>
          <w:bCs/>
          <w:sz w:val="26"/>
          <w:szCs w:val="26"/>
        </w:rPr>
        <w:t>;</w:t>
      </w:r>
      <w:r w:rsidR="00AA05C9" w:rsidRPr="00AA05C9">
        <w:rPr>
          <w:bCs/>
          <w:sz w:val="26"/>
          <w:szCs w:val="26"/>
        </w:rPr>
        <w:t xml:space="preserve"> </w:t>
      </w:r>
    </w:p>
    <w:p w:rsidR="00554D48" w:rsidRPr="00E32033" w:rsidRDefault="00AA05C9" w:rsidP="00E32033">
      <w:pPr>
        <w:pStyle w:val="Paragrafoelenco"/>
        <w:numPr>
          <w:ilvl w:val="0"/>
          <w:numId w:val="3"/>
        </w:numPr>
        <w:tabs>
          <w:tab w:val="left" w:pos="426"/>
        </w:tabs>
        <w:ind w:left="709" w:hanging="283"/>
        <w:rPr>
          <w:rFonts w:cs="GaramondKursivHalbfett"/>
          <w:i/>
          <w:iCs/>
          <w:sz w:val="26"/>
          <w:szCs w:val="26"/>
        </w:rPr>
      </w:pPr>
      <w:r w:rsidRPr="00762515">
        <w:rPr>
          <w:bCs/>
          <w:sz w:val="26"/>
          <w:szCs w:val="26"/>
        </w:rPr>
        <w:t>l’E</w:t>
      </w:r>
      <w:r>
        <w:rPr>
          <w:bCs/>
          <w:sz w:val="26"/>
          <w:szCs w:val="26"/>
        </w:rPr>
        <w:t xml:space="preserve">nte erogatore in possesso delle autorizzazioni e dei permessi </w:t>
      </w:r>
      <w:r w:rsidR="00A50D80" w:rsidRPr="00DE4766">
        <w:rPr>
          <w:bCs/>
          <w:sz w:val="26"/>
          <w:szCs w:val="26"/>
        </w:rPr>
        <w:t xml:space="preserve">necessari per </w:t>
      </w:r>
      <w:r w:rsidR="004D3DCF">
        <w:rPr>
          <w:bCs/>
          <w:sz w:val="26"/>
          <w:szCs w:val="26"/>
        </w:rPr>
        <w:t>espletare</w:t>
      </w:r>
      <w:r w:rsidR="00A50D80" w:rsidRPr="00DE4766">
        <w:rPr>
          <w:bCs/>
          <w:sz w:val="26"/>
          <w:szCs w:val="26"/>
        </w:rPr>
        <w:t xml:space="preserve"> corsi di</w:t>
      </w:r>
      <w:r>
        <w:rPr>
          <w:bCs/>
          <w:sz w:val="26"/>
          <w:szCs w:val="26"/>
        </w:rPr>
        <w:t xml:space="preserve"> formazione in conformità alle norme previste, onde fornire un’adeguata preparazione professionale nel settore doganale</w:t>
      </w:r>
      <w:r w:rsidR="005A275C">
        <w:rPr>
          <w:bCs/>
          <w:sz w:val="26"/>
          <w:szCs w:val="26"/>
        </w:rPr>
        <w:t>,</w:t>
      </w:r>
      <w:r w:rsidRPr="007625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può</w:t>
      </w:r>
      <w:r w:rsidRPr="00762515">
        <w:rPr>
          <w:bCs/>
          <w:sz w:val="26"/>
          <w:szCs w:val="26"/>
        </w:rPr>
        <w:t xml:space="preserve"> avvalersi della collaborazione tecnica e formativa dell’ADM</w:t>
      </w:r>
      <w:r w:rsidR="00D8546D" w:rsidRPr="00B77CC7">
        <w:rPr>
          <w:rFonts w:cs="GaramondKursivHalbfett"/>
          <w:iCs/>
          <w:sz w:val="26"/>
          <w:szCs w:val="26"/>
        </w:rPr>
        <w:t>;</w:t>
      </w:r>
    </w:p>
    <w:p w:rsidR="00C62B9C" w:rsidRDefault="00C62B9C" w:rsidP="00E32033">
      <w:pPr>
        <w:pStyle w:val="Default"/>
        <w:tabs>
          <w:tab w:val="left" w:pos="426"/>
        </w:tabs>
        <w:jc w:val="both"/>
        <w:rPr>
          <w:rFonts w:cs="Garamond-Bold"/>
          <w:bCs/>
          <w:sz w:val="26"/>
          <w:szCs w:val="26"/>
        </w:rPr>
      </w:pPr>
    </w:p>
    <w:p w:rsidR="001B267E" w:rsidRPr="00B77CC7" w:rsidRDefault="00B77CC7" w:rsidP="00F85C5A">
      <w:pPr>
        <w:pStyle w:val="Default"/>
        <w:ind w:left="426" w:hanging="142"/>
        <w:jc w:val="both"/>
        <w:rPr>
          <w:color w:val="auto"/>
          <w:sz w:val="26"/>
          <w:szCs w:val="26"/>
        </w:rPr>
      </w:pPr>
      <w:r>
        <w:rPr>
          <w:rFonts w:cstheme="minorBidi"/>
          <w:bCs/>
          <w:color w:val="auto"/>
          <w:sz w:val="26"/>
          <w:szCs w:val="26"/>
        </w:rPr>
        <w:t xml:space="preserve">- </w:t>
      </w:r>
      <w:r w:rsidR="00A32B5C" w:rsidRPr="00B77CC7">
        <w:rPr>
          <w:rFonts w:cstheme="minorBidi"/>
          <w:bCs/>
          <w:color w:val="auto"/>
          <w:sz w:val="26"/>
          <w:szCs w:val="26"/>
        </w:rPr>
        <w:t>risulta</w:t>
      </w:r>
      <w:r w:rsidR="00613B44" w:rsidRPr="00B77CC7">
        <w:rPr>
          <w:rFonts w:cstheme="minorBidi"/>
          <w:bCs/>
          <w:color w:val="auto"/>
          <w:sz w:val="26"/>
          <w:szCs w:val="26"/>
        </w:rPr>
        <w:t xml:space="preserve"> necessario</w:t>
      </w:r>
      <w:r w:rsidR="001B267E" w:rsidRPr="00B77CC7">
        <w:rPr>
          <w:color w:val="auto"/>
          <w:sz w:val="26"/>
          <w:szCs w:val="26"/>
        </w:rPr>
        <w:t xml:space="preserve"> trattare in modo </w:t>
      </w:r>
      <w:r w:rsidR="001D7E65" w:rsidRPr="00B77CC7">
        <w:rPr>
          <w:color w:val="auto"/>
          <w:sz w:val="26"/>
          <w:szCs w:val="26"/>
        </w:rPr>
        <w:t xml:space="preserve">omogeneo, </w:t>
      </w:r>
      <w:r w:rsidR="001B267E" w:rsidRPr="00B77CC7">
        <w:rPr>
          <w:color w:val="auto"/>
          <w:sz w:val="26"/>
          <w:szCs w:val="26"/>
        </w:rPr>
        <w:t xml:space="preserve">efficace </w:t>
      </w:r>
      <w:r w:rsidR="001D7E65" w:rsidRPr="00B77CC7">
        <w:rPr>
          <w:color w:val="auto"/>
          <w:sz w:val="26"/>
          <w:szCs w:val="26"/>
        </w:rPr>
        <w:t>ed efficiente</w:t>
      </w:r>
      <w:r w:rsidR="001B267E" w:rsidRPr="00B77CC7">
        <w:rPr>
          <w:color w:val="auto"/>
          <w:sz w:val="26"/>
          <w:szCs w:val="26"/>
        </w:rPr>
        <w:t xml:space="preserve"> </w:t>
      </w:r>
      <w:r w:rsidR="00536A18" w:rsidRPr="00B77CC7">
        <w:rPr>
          <w:color w:val="auto"/>
          <w:sz w:val="26"/>
          <w:szCs w:val="26"/>
        </w:rPr>
        <w:t>la gestione d</w:t>
      </w:r>
      <w:r w:rsidR="001B267E" w:rsidRPr="00B77CC7">
        <w:rPr>
          <w:color w:val="auto"/>
          <w:sz w:val="26"/>
          <w:szCs w:val="26"/>
        </w:rPr>
        <w:t xml:space="preserve">i </w:t>
      </w:r>
      <w:r w:rsidR="001D7E65" w:rsidRPr="00B77CC7">
        <w:rPr>
          <w:color w:val="auto"/>
          <w:sz w:val="26"/>
          <w:szCs w:val="26"/>
        </w:rPr>
        <w:t>corsi</w:t>
      </w:r>
      <w:r w:rsidR="001B267E" w:rsidRPr="00B77CC7">
        <w:rPr>
          <w:color w:val="auto"/>
          <w:sz w:val="26"/>
          <w:szCs w:val="26"/>
        </w:rPr>
        <w:t xml:space="preserve"> formativi </w:t>
      </w:r>
      <w:r w:rsidR="001D7E65" w:rsidRPr="00B77CC7">
        <w:rPr>
          <w:color w:val="auto"/>
          <w:sz w:val="26"/>
          <w:szCs w:val="26"/>
        </w:rPr>
        <w:t>accreditati a tale scopo da</w:t>
      </w:r>
      <w:r w:rsidR="00C62B9C" w:rsidRPr="00B77CC7">
        <w:rPr>
          <w:color w:val="auto"/>
          <w:sz w:val="26"/>
          <w:szCs w:val="26"/>
        </w:rPr>
        <w:t xml:space="preserve"> </w:t>
      </w:r>
      <w:r w:rsidR="001D7E65" w:rsidRPr="00B77CC7">
        <w:rPr>
          <w:color w:val="auto"/>
          <w:sz w:val="26"/>
          <w:szCs w:val="26"/>
        </w:rPr>
        <w:t>ADM</w:t>
      </w:r>
      <w:r w:rsidR="00403C63" w:rsidRPr="00B77CC7">
        <w:rPr>
          <w:color w:val="auto"/>
          <w:sz w:val="26"/>
          <w:szCs w:val="26"/>
        </w:rPr>
        <w:t>,</w:t>
      </w:r>
      <w:r w:rsidR="00A97D38" w:rsidRPr="00B77CC7">
        <w:rPr>
          <w:color w:val="auto"/>
          <w:sz w:val="26"/>
          <w:szCs w:val="26"/>
        </w:rPr>
        <w:t xml:space="preserve"> nonché rendere </w:t>
      </w:r>
      <w:r w:rsidR="00AE0646">
        <w:rPr>
          <w:color w:val="auto"/>
          <w:sz w:val="26"/>
          <w:szCs w:val="26"/>
        </w:rPr>
        <w:t xml:space="preserve">uniforme </w:t>
      </w:r>
      <w:r w:rsidR="00A97D38" w:rsidRPr="00B77CC7">
        <w:rPr>
          <w:color w:val="auto"/>
          <w:sz w:val="26"/>
          <w:szCs w:val="26"/>
        </w:rPr>
        <w:t>e trasparente il compenso per le attività di docenza espletate dal personale appartenente ad ADM</w:t>
      </w:r>
      <w:r w:rsidR="004B5F66" w:rsidRPr="00B77CC7">
        <w:rPr>
          <w:color w:val="auto"/>
          <w:sz w:val="26"/>
          <w:szCs w:val="26"/>
        </w:rPr>
        <w:t xml:space="preserve"> </w:t>
      </w:r>
      <w:r w:rsidR="004B5F66" w:rsidRPr="00CC1381">
        <w:rPr>
          <w:color w:val="auto"/>
          <w:sz w:val="26"/>
          <w:szCs w:val="26"/>
        </w:rPr>
        <w:t>e la partecipazione come membro di Commissione all’esame finale, necessario per il rilascio dell’attestato</w:t>
      </w:r>
      <w:r w:rsidR="001B267E" w:rsidRPr="00CC1381">
        <w:rPr>
          <w:color w:val="auto"/>
          <w:sz w:val="26"/>
          <w:szCs w:val="26"/>
        </w:rPr>
        <w:t>;</w:t>
      </w:r>
      <w:r w:rsidR="001B267E" w:rsidRPr="00B77CC7">
        <w:rPr>
          <w:color w:val="auto"/>
          <w:sz w:val="26"/>
          <w:szCs w:val="26"/>
        </w:rPr>
        <w:t xml:space="preserve"> </w:t>
      </w:r>
    </w:p>
    <w:p w:rsidR="002E07E5" w:rsidRPr="007241E8" w:rsidRDefault="002E07E5" w:rsidP="00E32033">
      <w:pPr>
        <w:tabs>
          <w:tab w:val="left" w:pos="426"/>
        </w:tabs>
        <w:ind w:left="426" w:hanging="284"/>
        <w:rPr>
          <w:rFonts w:cs="Garamond-Bold"/>
          <w:bCs/>
          <w:sz w:val="26"/>
          <w:szCs w:val="26"/>
        </w:rPr>
      </w:pPr>
    </w:p>
    <w:p w:rsidR="00D95F3B" w:rsidRPr="000C4CF2" w:rsidRDefault="00D95F3B" w:rsidP="000C4CF2">
      <w:pPr>
        <w:rPr>
          <w:b/>
          <w:bCs/>
          <w:sz w:val="26"/>
          <w:szCs w:val="26"/>
        </w:rPr>
      </w:pPr>
    </w:p>
    <w:p w:rsidR="000C4CF2" w:rsidRDefault="000C4CF2" w:rsidP="001B2507">
      <w:pPr>
        <w:jc w:val="center"/>
        <w:rPr>
          <w:b/>
          <w:bCs/>
          <w:sz w:val="26"/>
          <w:szCs w:val="26"/>
        </w:rPr>
      </w:pPr>
      <w:r w:rsidRPr="000C4CF2">
        <w:rPr>
          <w:b/>
          <w:bCs/>
          <w:sz w:val="26"/>
          <w:szCs w:val="26"/>
        </w:rPr>
        <w:t>convengono e stipulano quanto segue</w:t>
      </w:r>
    </w:p>
    <w:p w:rsidR="00A97D38" w:rsidRDefault="00A97D38" w:rsidP="00D113C1">
      <w:pPr>
        <w:jc w:val="center"/>
        <w:rPr>
          <w:b/>
          <w:bCs/>
          <w:sz w:val="26"/>
          <w:szCs w:val="26"/>
        </w:rPr>
      </w:pPr>
    </w:p>
    <w:p w:rsidR="00D113C1" w:rsidRDefault="00D113C1" w:rsidP="00D11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1</w:t>
      </w:r>
    </w:p>
    <w:p w:rsidR="00A32AD8" w:rsidRDefault="00D113C1" w:rsidP="00D113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(Premesse)</w:t>
      </w:r>
    </w:p>
    <w:p w:rsidR="00F85C5A" w:rsidRDefault="00F85C5A" w:rsidP="00D113C1">
      <w:pPr>
        <w:jc w:val="center"/>
        <w:rPr>
          <w:b/>
          <w:bCs/>
          <w:sz w:val="26"/>
          <w:szCs w:val="26"/>
        </w:rPr>
      </w:pPr>
    </w:p>
    <w:p w:rsidR="00D40366" w:rsidRPr="00762515" w:rsidRDefault="00052DDC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C4CF2" w:rsidRPr="00762515">
        <w:rPr>
          <w:bCs/>
          <w:sz w:val="26"/>
          <w:szCs w:val="26"/>
        </w:rPr>
        <w:t>Le premesse costituiscono par</w:t>
      </w:r>
      <w:r w:rsidR="00D40366" w:rsidRPr="00762515">
        <w:rPr>
          <w:bCs/>
          <w:sz w:val="26"/>
          <w:szCs w:val="26"/>
        </w:rPr>
        <w:t>t</w:t>
      </w:r>
      <w:r w:rsidR="00280776">
        <w:rPr>
          <w:bCs/>
          <w:sz w:val="26"/>
          <w:szCs w:val="26"/>
        </w:rPr>
        <w:t>e integrante e sostanziale del</w:t>
      </w:r>
      <w:r w:rsidR="006660F4">
        <w:rPr>
          <w:bCs/>
          <w:sz w:val="26"/>
          <w:szCs w:val="26"/>
        </w:rPr>
        <w:t>la</w:t>
      </w:r>
      <w:r w:rsidR="00D40366" w:rsidRPr="00762515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>Convenzione</w:t>
      </w:r>
      <w:r w:rsidR="00D40366" w:rsidRPr="00762515">
        <w:rPr>
          <w:bCs/>
          <w:sz w:val="26"/>
          <w:szCs w:val="26"/>
        </w:rPr>
        <w:t xml:space="preserve">. </w:t>
      </w:r>
    </w:p>
    <w:p w:rsidR="002D6CCB" w:rsidRDefault="002D6CCB" w:rsidP="00E32033">
      <w:pPr>
        <w:rPr>
          <w:bCs/>
          <w:sz w:val="26"/>
          <w:szCs w:val="26"/>
        </w:rPr>
      </w:pPr>
    </w:p>
    <w:p w:rsidR="000C7142" w:rsidRDefault="000C7142" w:rsidP="00D40366">
      <w:pPr>
        <w:jc w:val="center"/>
        <w:rPr>
          <w:b/>
          <w:bCs/>
          <w:sz w:val="26"/>
          <w:szCs w:val="26"/>
        </w:rPr>
      </w:pPr>
    </w:p>
    <w:p w:rsidR="00D40366" w:rsidRDefault="00D40366" w:rsidP="00D403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2</w:t>
      </w:r>
    </w:p>
    <w:p w:rsidR="00D40366" w:rsidRDefault="00D40366" w:rsidP="00D4036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(Oggetto)</w:t>
      </w:r>
    </w:p>
    <w:p w:rsidR="00A32AD8" w:rsidRDefault="00A32AD8" w:rsidP="00D40366">
      <w:pPr>
        <w:jc w:val="center"/>
        <w:rPr>
          <w:b/>
          <w:bCs/>
          <w:sz w:val="26"/>
          <w:szCs w:val="26"/>
        </w:rPr>
      </w:pPr>
    </w:p>
    <w:p w:rsidR="00A1541C" w:rsidRPr="00762515" w:rsidRDefault="00AA05C9" w:rsidP="00A154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="00A1541C" w:rsidRPr="00762515">
        <w:rPr>
          <w:bCs/>
          <w:sz w:val="26"/>
          <w:szCs w:val="26"/>
        </w:rPr>
        <w:t xml:space="preserve">e Parti, ciascuna nel rispetto del proprio ruolo istituzionale, delle norme e regolamenti vigenti e degli indirizzi strategici di volta in volta adottati, si impegnano a </w:t>
      </w:r>
      <w:r w:rsidR="00A0201F">
        <w:rPr>
          <w:bCs/>
          <w:sz w:val="26"/>
          <w:szCs w:val="26"/>
        </w:rPr>
        <w:t>definire</w:t>
      </w:r>
      <w:r w:rsidR="008C300A">
        <w:rPr>
          <w:bCs/>
          <w:sz w:val="26"/>
          <w:szCs w:val="26"/>
        </w:rPr>
        <w:t>,</w:t>
      </w:r>
      <w:r w:rsidR="00A1541C" w:rsidRPr="00762515">
        <w:rPr>
          <w:bCs/>
          <w:sz w:val="26"/>
          <w:szCs w:val="26"/>
        </w:rPr>
        <w:t xml:space="preserve"> secondo quanto </w:t>
      </w:r>
      <w:r w:rsidR="00576367">
        <w:rPr>
          <w:bCs/>
          <w:sz w:val="26"/>
          <w:szCs w:val="26"/>
        </w:rPr>
        <w:t>indicato</w:t>
      </w:r>
      <w:r w:rsidR="00A1541C" w:rsidRPr="00762515">
        <w:rPr>
          <w:bCs/>
          <w:sz w:val="26"/>
          <w:szCs w:val="26"/>
        </w:rPr>
        <w:t xml:space="preserve"> nei successiv</w:t>
      </w:r>
      <w:r w:rsidR="00576367">
        <w:rPr>
          <w:bCs/>
          <w:sz w:val="26"/>
          <w:szCs w:val="26"/>
        </w:rPr>
        <w:t xml:space="preserve">i articoli, </w:t>
      </w:r>
      <w:r w:rsidR="005D4F5A">
        <w:rPr>
          <w:bCs/>
          <w:sz w:val="26"/>
          <w:szCs w:val="26"/>
        </w:rPr>
        <w:t xml:space="preserve">l’organizzazione </w:t>
      </w:r>
      <w:r w:rsidR="00A1541C" w:rsidRPr="00762515">
        <w:rPr>
          <w:bCs/>
          <w:sz w:val="26"/>
          <w:szCs w:val="26"/>
        </w:rPr>
        <w:t>dei corsi</w:t>
      </w:r>
      <w:r w:rsidR="00C32E09">
        <w:rPr>
          <w:bCs/>
          <w:sz w:val="26"/>
          <w:szCs w:val="26"/>
        </w:rPr>
        <w:t xml:space="preserve"> formativi</w:t>
      </w:r>
      <w:r w:rsidR="00A1541C" w:rsidRPr="00762515">
        <w:rPr>
          <w:bCs/>
          <w:sz w:val="26"/>
          <w:szCs w:val="26"/>
        </w:rPr>
        <w:t xml:space="preserve"> </w:t>
      </w:r>
      <w:r w:rsidR="00A1541C">
        <w:rPr>
          <w:rFonts w:cs="Garamond-Bold"/>
          <w:bCs/>
          <w:sz w:val="26"/>
          <w:szCs w:val="26"/>
        </w:rPr>
        <w:t>per</w:t>
      </w:r>
      <w:r w:rsidR="00A1541C" w:rsidRPr="007241E8">
        <w:rPr>
          <w:rFonts w:cs="Garamond-Bold"/>
          <w:bCs/>
          <w:sz w:val="26"/>
          <w:szCs w:val="26"/>
        </w:rPr>
        <w:t xml:space="preserve"> </w:t>
      </w:r>
      <w:r w:rsidR="00F248DE">
        <w:rPr>
          <w:rFonts w:cs="Garamond-Bold"/>
          <w:bCs/>
          <w:sz w:val="26"/>
          <w:szCs w:val="26"/>
        </w:rPr>
        <w:t xml:space="preserve">il </w:t>
      </w:r>
      <w:r w:rsidR="00A1541C" w:rsidRPr="007241E8">
        <w:rPr>
          <w:rFonts w:cs="Garamond-Bold"/>
          <w:bCs/>
          <w:sz w:val="26"/>
          <w:szCs w:val="26"/>
        </w:rPr>
        <w:t xml:space="preserve">conseguimento della </w:t>
      </w:r>
      <w:r w:rsidR="00A1541C" w:rsidRPr="00F85C5A">
        <w:rPr>
          <w:rFonts w:cs="Garamond-Bold"/>
          <w:bCs/>
          <w:i/>
          <w:sz w:val="26"/>
          <w:szCs w:val="26"/>
        </w:rPr>
        <w:t>“qualifica professionale</w:t>
      </w:r>
      <w:r w:rsidR="00F248DE" w:rsidRPr="00F85C5A">
        <w:rPr>
          <w:rFonts w:cs="Garamond-Bold"/>
          <w:bCs/>
          <w:i/>
          <w:sz w:val="26"/>
          <w:szCs w:val="26"/>
        </w:rPr>
        <w:t>”</w:t>
      </w:r>
      <w:r w:rsidR="00F248DE">
        <w:rPr>
          <w:rFonts w:cs="Garamond-Bold"/>
          <w:bCs/>
          <w:sz w:val="26"/>
          <w:szCs w:val="26"/>
        </w:rPr>
        <w:t xml:space="preserve"> AEO</w:t>
      </w:r>
      <w:r w:rsidR="005921AD">
        <w:rPr>
          <w:rFonts w:cs="Garamond-Bold"/>
          <w:bCs/>
          <w:sz w:val="26"/>
          <w:szCs w:val="26"/>
        </w:rPr>
        <w:t xml:space="preserve">, </w:t>
      </w:r>
      <w:r w:rsidR="00576367">
        <w:rPr>
          <w:bCs/>
          <w:sz w:val="26"/>
          <w:szCs w:val="26"/>
        </w:rPr>
        <w:t xml:space="preserve">accreditati </w:t>
      </w:r>
      <w:r w:rsidR="00576367" w:rsidRPr="00762515">
        <w:rPr>
          <w:bCs/>
          <w:sz w:val="26"/>
          <w:szCs w:val="26"/>
        </w:rPr>
        <w:t xml:space="preserve">da ADM </w:t>
      </w:r>
      <w:r>
        <w:rPr>
          <w:rFonts w:cs="Garamond-Bold"/>
          <w:bCs/>
          <w:sz w:val="26"/>
          <w:szCs w:val="26"/>
        </w:rPr>
        <w:t>con riguardo</w:t>
      </w:r>
      <w:r w:rsidR="0099608B">
        <w:rPr>
          <w:rFonts w:cs="Garamond-Bold"/>
          <w:bCs/>
          <w:sz w:val="26"/>
          <w:szCs w:val="26"/>
        </w:rPr>
        <w:t>:</w:t>
      </w:r>
      <w:r w:rsidR="005921AD" w:rsidRPr="005921AD">
        <w:rPr>
          <w:rFonts w:cs="Garamond-Bold"/>
          <w:bCs/>
          <w:sz w:val="26"/>
          <w:szCs w:val="26"/>
        </w:rPr>
        <w:t xml:space="preserve"> </w:t>
      </w:r>
    </w:p>
    <w:p w:rsidR="00784C6E" w:rsidRPr="00784C6E" w:rsidRDefault="00AA05C9" w:rsidP="00784C6E">
      <w:pPr>
        <w:pStyle w:val="Paragrafoelenco"/>
        <w:numPr>
          <w:ilvl w:val="0"/>
          <w:numId w:val="6"/>
        </w:numPr>
        <w:ind w:left="284" w:hanging="284"/>
        <w:rPr>
          <w:b/>
          <w:bCs/>
          <w:sz w:val="26"/>
          <w:szCs w:val="26"/>
        </w:rPr>
      </w:pPr>
      <w:r w:rsidRPr="00784C6E">
        <w:rPr>
          <w:bCs/>
          <w:sz w:val="26"/>
          <w:szCs w:val="26"/>
        </w:rPr>
        <w:t>al</w:t>
      </w:r>
      <w:r w:rsidR="005D4F5A" w:rsidRPr="00784C6E">
        <w:rPr>
          <w:bCs/>
          <w:sz w:val="26"/>
          <w:szCs w:val="26"/>
        </w:rPr>
        <w:t xml:space="preserve">l’espletamento di </w:t>
      </w:r>
      <w:r w:rsidR="00517153" w:rsidRPr="00784C6E">
        <w:rPr>
          <w:bCs/>
          <w:sz w:val="26"/>
          <w:szCs w:val="26"/>
        </w:rPr>
        <w:t xml:space="preserve">eventuali </w:t>
      </w:r>
      <w:r w:rsidR="005D4F5A" w:rsidRPr="00784C6E">
        <w:rPr>
          <w:bCs/>
          <w:sz w:val="26"/>
          <w:szCs w:val="26"/>
        </w:rPr>
        <w:t xml:space="preserve">docenze da parte del </w:t>
      </w:r>
      <w:r w:rsidR="00A33607" w:rsidRPr="00784C6E">
        <w:rPr>
          <w:bCs/>
          <w:sz w:val="26"/>
          <w:szCs w:val="26"/>
        </w:rPr>
        <w:t>personale appartenente ad ADM</w:t>
      </w:r>
      <w:r w:rsidR="00C54779">
        <w:rPr>
          <w:bCs/>
          <w:sz w:val="26"/>
          <w:szCs w:val="26"/>
        </w:rPr>
        <w:t xml:space="preserve"> richieste dal soggetto organizzatore</w:t>
      </w:r>
      <w:r w:rsidR="005D4F5A" w:rsidRPr="00784C6E">
        <w:rPr>
          <w:bCs/>
          <w:sz w:val="26"/>
          <w:szCs w:val="26"/>
        </w:rPr>
        <w:t>;</w:t>
      </w:r>
    </w:p>
    <w:p w:rsidR="00A1541C" w:rsidRPr="00784C6E" w:rsidRDefault="00AA05C9" w:rsidP="00784C6E">
      <w:pPr>
        <w:pStyle w:val="Paragrafoelenco"/>
        <w:numPr>
          <w:ilvl w:val="0"/>
          <w:numId w:val="6"/>
        </w:numPr>
        <w:ind w:left="284" w:hanging="284"/>
        <w:rPr>
          <w:b/>
          <w:bCs/>
          <w:sz w:val="26"/>
          <w:szCs w:val="26"/>
        </w:rPr>
      </w:pPr>
      <w:r w:rsidRPr="00784C6E">
        <w:rPr>
          <w:bCs/>
          <w:sz w:val="26"/>
          <w:szCs w:val="26"/>
        </w:rPr>
        <w:t xml:space="preserve">alla </w:t>
      </w:r>
      <w:r w:rsidR="000A6C70" w:rsidRPr="00784C6E">
        <w:rPr>
          <w:bCs/>
          <w:sz w:val="26"/>
          <w:szCs w:val="26"/>
        </w:rPr>
        <w:t>designazione del funzionario incaricato</w:t>
      </w:r>
      <w:r w:rsidR="00C22ADB" w:rsidRPr="00784C6E">
        <w:rPr>
          <w:bCs/>
          <w:sz w:val="26"/>
          <w:szCs w:val="26"/>
        </w:rPr>
        <w:t xml:space="preserve"> da ADM come membro alla Commissione esaminatrice, istituit</w:t>
      </w:r>
      <w:r w:rsidR="00784C6E">
        <w:rPr>
          <w:bCs/>
          <w:sz w:val="26"/>
          <w:szCs w:val="26"/>
        </w:rPr>
        <w:t>a per la prova finale del corso.</w:t>
      </w:r>
    </w:p>
    <w:p w:rsidR="00784C6E" w:rsidRDefault="00784C6E" w:rsidP="00DF2271">
      <w:pPr>
        <w:pStyle w:val="Paragrafoelenco"/>
        <w:ind w:left="284"/>
        <w:rPr>
          <w:b/>
          <w:bCs/>
          <w:sz w:val="26"/>
          <w:szCs w:val="26"/>
        </w:rPr>
      </w:pPr>
    </w:p>
    <w:p w:rsidR="00390C0B" w:rsidRPr="00784C6E" w:rsidRDefault="00390C0B" w:rsidP="00DF2271">
      <w:pPr>
        <w:pStyle w:val="Paragrafoelenco"/>
        <w:ind w:left="284"/>
        <w:rPr>
          <w:b/>
          <w:bCs/>
          <w:sz w:val="26"/>
          <w:szCs w:val="26"/>
        </w:rPr>
      </w:pPr>
    </w:p>
    <w:p w:rsidR="00A1541C" w:rsidRDefault="00A1541C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3</w:t>
      </w:r>
    </w:p>
    <w:p w:rsidR="009E46CC" w:rsidRDefault="009E46CC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(Definizioni)</w:t>
      </w:r>
    </w:p>
    <w:p w:rsidR="00A32AD8" w:rsidRDefault="00A32AD8" w:rsidP="00A1541C">
      <w:pPr>
        <w:jc w:val="center"/>
        <w:rPr>
          <w:b/>
          <w:bCs/>
          <w:sz w:val="26"/>
          <w:szCs w:val="26"/>
        </w:rPr>
      </w:pPr>
    </w:p>
    <w:p w:rsidR="00BE381C" w:rsidRPr="001D731C" w:rsidRDefault="00C22ADB" w:rsidP="00837612">
      <w:pPr>
        <w:rPr>
          <w:bCs/>
          <w:sz w:val="26"/>
          <w:szCs w:val="26"/>
        </w:rPr>
      </w:pPr>
      <w:r w:rsidRPr="001D731C">
        <w:rPr>
          <w:bCs/>
          <w:sz w:val="26"/>
          <w:szCs w:val="26"/>
        </w:rPr>
        <w:t>Ai fini del</w:t>
      </w:r>
      <w:r w:rsidR="006660F4">
        <w:rPr>
          <w:bCs/>
          <w:sz w:val="26"/>
          <w:szCs w:val="26"/>
        </w:rPr>
        <w:t xml:space="preserve">la </w:t>
      </w:r>
      <w:r w:rsidRPr="001D731C">
        <w:rPr>
          <w:bCs/>
          <w:sz w:val="26"/>
          <w:szCs w:val="26"/>
        </w:rPr>
        <w:t xml:space="preserve">presente </w:t>
      </w:r>
      <w:r w:rsidR="006660F4">
        <w:rPr>
          <w:bCs/>
          <w:sz w:val="26"/>
          <w:szCs w:val="26"/>
        </w:rPr>
        <w:t>Convenzione</w:t>
      </w:r>
      <w:r w:rsidRPr="001D731C">
        <w:rPr>
          <w:bCs/>
          <w:sz w:val="26"/>
          <w:szCs w:val="26"/>
        </w:rPr>
        <w:t xml:space="preserve"> </w:t>
      </w:r>
      <w:r w:rsidR="00837612" w:rsidRPr="001D731C">
        <w:rPr>
          <w:bCs/>
          <w:sz w:val="26"/>
          <w:szCs w:val="26"/>
        </w:rPr>
        <w:t xml:space="preserve">si intende </w:t>
      </w:r>
      <w:r w:rsidRPr="001D731C">
        <w:rPr>
          <w:bCs/>
          <w:sz w:val="26"/>
          <w:szCs w:val="26"/>
        </w:rPr>
        <w:t>per</w:t>
      </w:r>
      <w:r w:rsidR="00837612" w:rsidRPr="001D731C">
        <w:rPr>
          <w:bCs/>
          <w:sz w:val="26"/>
          <w:szCs w:val="26"/>
        </w:rPr>
        <w:t>:</w:t>
      </w:r>
      <w:r w:rsidRPr="001D731C">
        <w:rPr>
          <w:bCs/>
          <w:sz w:val="26"/>
          <w:szCs w:val="26"/>
        </w:rPr>
        <w:t xml:space="preserve"> </w:t>
      </w:r>
    </w:p>
    <w:p w:rsidR="00AB68B2" w:rsidRPr="001D731C" w:rsidRDefault="00AB68B2" w:rsidP="00A97D38">
      <w:pPr>
        <w:ind w:left="284" w:hanging="284"/>
        <w:rPr>
          <w:bCs/>
          <w:sz w:val="26"/>
          <w:szCs w:val="26"/>
        </w:rPr>
      </w:pPr>
      <w:r w:rsidRPr="001D731C">
        <w:rPr>
          <w:bCs/>
          <w:sz w:val="26"/>
          <w:szCs w:val="26"/>
        </w:rPr>
        <w:t xml:space="preserve">- </w:t>
      </w:r>
      <w:r w:rsidR="00A97D38">
        <w:rPr>
          <w:bCs/>
          <w:sz w:val="26"/>
          <w:szCs w:val="26"/>
        </w:rPr>
        <w:tab/>
      </w:r>
      <w:r w:rsidRPr="001D731C">
        <w:rPr>
          <w:bCs/>
          <w:sz w:val="26"/>
          <w:szCs w:val="26"/>
        </w:rPr>
        <w:t>“</w:t>
      </w:r>
      <w:r w:rsidRPr="001D731C">
        <w:rPr>
          <w:b/>
          <w:bCs/>
          <w:sz w:val="26"/>
          <w:szCs w:val="26"/>
        </w:rPr>
        <w:t>qualifica professionale</w:t>
      </w:r>
      <w:r w:rsidRPr="001D731C">
        <w:rPr>
          <w:bCs/>
          <w:sz w:val="26"/>
          <w:szCs w:val="26"/>
        </w:rPr>
        <w:t>”: quanto previsto dall’articolo 27 del Regolamento di Esecuzione UE n. 2447/2015 (Standard pratici di competenza o qualifiche professionali) che fissa le condizioni per considerare soddisfatto il criterio connesso alla lettera d) dell’articolo 39 del CDU;</w:t>
      </w:r>
    </w:p>
    <w:p w:rsidR="00AB68B2" w:rsidRPr="001D731C" w:rsidRDefault="00AB68B2" w:rsidP="00A97D38">
      <w:pPr>
        <w:ind w:left="284" w:hanging="284"/>
        <w:rPr>
          <w:bCs/>
          <w:sz w:val="26"/>
          <w:szCs w:val="26"/>
        </w:rPr>
      </w:pPr>
      <w:r w:rsidRPr="001D731C">
        <w:rPr>
          <w:bCs/>
          <w:sz w:val="26"/>
          <w:szCs w:val="26"/>
        </w:rPr>
        <w:t>-</w:t>
      </w:r>
      <w:r w:rsidR="00A97D38">
        <w:rPr>
          <w:bCs/>
          <w:sz w:val="26"/>
          <w:szCs w:val="26"/>
        </w:rPr>
        <w:tab/>
      </w:r>
      <w:r w:rsidRPr="001D731C">
        <w:rPr>
          <w:bCs/>
          <w:sz w:val="26"/>
          <w:szCs w:val="26"/>
        </w:rPr>
        <w:t>“</w:t>
      </w:r>
      <w:r w:rsidRPr="001D731C">
        <w:rPr>
          <w:b/>
          <w:bCs/>
          <w:sz w:val="26"/>
          <w:szCs w:val="26"/>
        </w:rPr>
        <w:t>Ente erogatore</w:t>
      </w:r>
      <w:r w:rsidR="005921AD">
        <w:rPr>
          <w:bCs/>
          <w:sz w:val="26"/>
          <w:szCs w:val="26"/>
        </w:rPr>
        <w:t>”: Università, I</w:t>
      </w:r>
      <w:r w:rsidRPr="001D731C">
        <w:rPr>
          <w:bCs/>
          <w:sz w:val="26"/>
          <w:szCs w:val="26"/>
        </w:rPr>
        <w:t>stituto di insegname</w:t>
      </w:r>
      <w:r w:rsidR="005921AD">
        <w:rPr>
          <w:bCs/>
          <w:sz w:val="26"/>
          <w:szCs w:val="26"/>
        </w:rPr>
        <w:t>nto riconosciuto, un’A</w:t>
      </w:r>
      <w:r w:rsidRPr="001D731C">
        <w:rPr>
          <w:bCs/>
          <w:sz w:val="26"/>
          <w:szCs w:val="26"/>
        </w:rPr>
        <w:t xml:space="preserve">ssociazione professionale o commerciale riconosciuta dalle autorità doganali di uno Stato membro o riconosciuta nell’Unione per fornire </w:t>
      </w:r>
      <w:r w:rsidR="005921AD">
        <w:rPr>
          <w:bCs/>
          <w:sz w:val="26"/>
          <w:szCs w:val="26"/>
        </w:rPr>
        <w:t>la</w:t>
      </w:r>
      <w:r w:rsidRPr="001D731C">
        <w:rPr>
          <w:bCs/>
          <w:sz w:val="26"/>
          <w:szCs w:val="26"/>
        </w:rPr>
        <w:t xml:space="preserve"> qualificazione</w:t>
      </w:r>
      <w:r w:rsidR="005921AD">
        <w:rPr>
          <w:bCs/>
          <w:sz w:val="26"/>
          <w:szCs w:val="26"/>
        </w:rPr>
        <w:t xml:space="preserve"> prevista dall’articolo 27</w:t>
      </w:r>
      <w:r w:rsidR="005921AD" w:rsidRPr="005921AD">
        <w:rPr>
          <w:bCs/>
          <w:sz w:val="26"/>
          <w:szCs w:val="26"/>
        </w:rPr>
        <w:t xml:space="preserve"> </w:t>
      </w:r>
      <w:r w:rsidR="005921AD" w:rsidRPr="001D731C">
        <w:rPr>
          <w:bCs/>
          <w:sz w:val="26"/>
          <w:szCs w:val="26"/>
        </w:rPr>
        <w:t>del Regolamento di Esecuzione UE n. 2447/2015</w:t>
      </w:r>
      <w:r w:rsidRPr="001D731C">
        <w:rPr>
          <w:bCs/>
          <w:sz w:val="26"/>
          <w:szCs w:val="26"/>
        </w:rPr>
        <w:t>;</w:t>
      </w:r>
    </w:p>
    <w:p w:rsidR="00AB68B2" w:rsidRPr="001D731C" w:rsidRDefault="00AB68B2" w:rsidP="00A97D38">
      <w:pPr>
        <w:ind w:left="284" w:hanging="284"/>
        <w:rPr>
          <w:bCs/>
          <w:sz w:val="26"/>
          <w:szCs w:val="26"/>
        </w:rPr>
      </w:pPr>
      <w:r w:rsidRPr="001D731C">
        <w:rPr>
          <w:bCs/>
          <w:sz w:val="26"/>
          <w:szCs w:val="26"/>
        </w:rPr>
        <w:t xml:space="preserve">- </w:t>
      </w:r>
      <w:r w:rsidR="00A97D38">
        <w:rPr>
          <w:bCs/>
          <w:sz w:val="26"/>
          <w:szCs w:val="26"/>
        </w:rPr>
        <w:tab/>
      </w:r>
      <w:r w:rsidRPr="001D731C">
        <w:rPr>
          <w:bCs/>
          <w:sz w:val="26"/>
          <w:szCs w:val="26"/>
        </w:rPr>
        <w:t>“</w:t>
      </w:r>
      <w:r w:rsidRPr="001D731C">
        <w:rPr>
          <w:b/>
          <w:bCs/>
          <w:sz w:val="26"/>
          <w:szCs w:val="26"/>
        </w:rPr>
        <w:t>Funzionario ADM</w:t>
      </w:r>
      <w:r w:rsidRPr="001D731C">
        <w:rPr>
          <w:bCs/>
          <w:sz w:val="26"/>
          <w:szCs w:val="26"/>
        </w:rPr>
        <w:t>”: dirigente o funzionario delegato come membro di Commissione per l’esame finale del corso di formazione</w:t>
      </w:r>
      <w:r w:rsidR="00837612" w:rsidRPr="001D731C">
        <w:rPr>
          <w:bCs/>
          <w:sz w:val="26"/>
          <w:szCs w:val="26"/>
        </w:rPr>
        <w:t>.</w:t>
      </w:r>
    </w:p>
    <w:p w:rsidR="00AB68B2" w:rsidRDefault="00AB68B2" w:rsidP="00A97D38">
      <w:pPr>
        <w:ind w:left="284" w:hanging="284"/>
        <w:rPr>
          <w:b/>
          <w:bCs/>
          <w:color w:val="FF0000"/>
          <w:sz w:val="26"/>
          <w:szCs w:val="26"/>
        </w:rPr>
      </w:pPr>
    </w:p>
    <w:p w:rsidR="00390C0B" w:rsidRDefault="00390C0B" w:rsidP="00A97D38">
      <w:pPr>
        <w:ind w:left="284" w:hanging="284"/>
        <w:rPr>
          <w:b/>
          <w:bCs/>
          <w:color w:val="FF0000"/>
          <w:sz w:val="26"/>
          <w:szCs w:val="26"/>
        </w:rPr>
      </w:pPr>
    </w:p>
    <w:p w:rsidR="00BE381C" w:rsidRDefault="00BE381C" w:rsidP="00BE38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4</w:t>
      </w:r>
    </w:p>
    <w:p w:rsidR="00A1541C" w:rsidRDefault="00BE381C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1541C">
        <w:rPr>
          <w:b/>
          <w:bCs/>
          <w:sz w:val="26"/>
          <w:szCs w:val="26"/>
        </w:rPr>
        <w:t>(</w:t>
      </w:r>
      <w:r w:rsidR="00A97D38">
        <w:rPr>
          <w:b/>
          <w:bCs/>
          <w:sz w:val="26"/>
          <w:szCs w:val="26"/>
        </w:rPr>
        <w:t>Ulteriori</w:t>
      </w:r>
      <w:r w:rsidR="00A97D38" w:rsidRPr="000C4CF2">
        <w:rPr>
          <w:b/>
          <w:bCs/>
          <w:sz w:val="26"/>
          <w:szCs w:val="26"/>
        </w:rPr>
        <w:t xml:space="preserve"> </w:t>
      </w:r>
      <w:r w:rsidR="00A97D38">
        <w:rPr>
          <w:b/>
          <w:bCs/>
          <w:sz w:val="26"/>
          <w:szCs w:val="26"/>
        </w:rPr>
        <w:t>a</w:t>
      </w:r>
      <w:r w:rsidR="00A1541C" w:rsidRPr="000C4CF2">
        <w:rPr>
          <w:b/>
          <w:bCs/>
          <w:sz w:val="26"/>
          <w:szCs w:val="26"/>
        </w:rPr>
        <w:t>ttività congiunte</w:t>
      </w:r>
      <w:r w:rsidR="00A1541C">
        <w:rPr>
          <w:b/>
          <w:bCs/>
          <w:sz w:val="26"/>
          <w:szCs w:val="26"/>
        </w:rPr>
        <w:t>)</w:t>
      </w:r>
    </w:p>
    <w:p w:rsidR="00A32AD8" w:rsidRDefault="00A32AD8" w:rsidP="00A1541C">
      <w:pPr>
        <w:jc w:val="center"/>
        <w:rPr>
          <w:b/>
          <w:bCs/>
          <w:sz w:val="26"/>
          <w:szCs w:val="26"/>
        </w:rPr>
      </w:pPr>
    </w:p>
    <w:p w:rsidR="0067138D" w:rsidRDefault="0067138D" w:rsidP="00A154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Le P</w:t>
      </w:r>
      <w:r w:rsidR="00A1541C" w:rsidRPr="00191291">
        <w:rPr>
          <w:bCs/>
          <w:sz w:val="26"/>
          <w:szCs w:val="26"/>
        </w:rPr>
        <w:t xml:space="preserve">arti valuteranno l’opportunità di sviluppare ulteriori forme di collaborazione in aree di </w:t>
      </w:r>
      <w:r w:rsidR="00A97D38" w:rsidRPr="00191291">
        <w:rPr>
          <w:bCs/>
          <w:sz w:val="26"/>
          <w:szCs w:val="26"/>
        </w:rPr>
        <w:t xml:space="preserve">interesse </w:t>
      </w:r>
      <w:r w:rsidR="00A1541C" w:rsidRPr="00191291">
        <w:rPr>
          <w:bCs/>
          <w:sz w:val="26"/>
          <w:szCs w:val="26"/>
        </w:rPr>
        <w:t>comune e rispondenti alle finalità istituzionalmente perseguite</w:t>
      </w:r>
      <w:r w:rsidR="00A1541C">
        <w:rPr>
          <w:bCs/>
          <w:sz w:val="26"/>
          <w:szCs w:val="26"/>
        </w:rPr>
        <w:t>, tra cui anche l’espletamento di attività formativa</w:t>
      </w:r>
      <w:r w:rsidR="00F85C5A">
        <w:rPr>
          <w:bCs/>
          <w:sz w:val="26"/>
          <w:szCs w:val="26"/>
        </w:rPr>
        <w:t xml:space="preserve"> </w:t>
      </w:r>
      <w:r w:rsidR="00F85C5A" w:rsidRPr="00BE3E0E">
        <w:rPr>
          <w:bCs/>
          <w:sz w:val="26"/>
          <w:szCs w:val="26"/>
        </w:rPr>
        <w:t>affidata a docenti in servizio presso ADM</w:t>
      </w:r>
      <w:r w:rsidRPr="00BE3E0E">
        <w:rPr>
          <w:bCs/>
          <w:sz w:val="26"/>
          <w:szCs w:val="26"/>
        </w:rPr>
        <w:t>.</w:t>
      </w:r>
      <w:r w:rsidR="00A1541C" w:rsidRPr="00BE3E0E">
        <w:rPr>
          <w:bCs/>
          <w:sz w:val="26"/>
          <w:szCs w:val="26"/>
        </w:rPr>
        <w:t xml:space="preserve"> </w:t>
      </w:r>
    </w:p>
    <w:p w:rsidR="00A1541C" w:rsidRPr="00191291" w:rsidRDefault="00A1541C" w:rsidP="00A1541C">
      <w:pPr>
        <w:rPr>
          <w:bCs/>
          <w:sz w:val="26"/>
          <w:szCs w:val="26"/>
        </w:rPr>
      </w:pPr>
      <w:r w:rsidRPr="00191291">
        <w:rPr>
          <w:bCs/>
          <w:sz w:val="26"/>
          <w:szCs w:val="26"/>
        </w:rPr>
        <w:t>Le Parti stabiliranno</w:t>
      </w:r>
      <w:r w:rsidR="005921AD">
        <w:rPr>
          <w:bCs/>
          <w:sz w:val="26"/>
          <w:szCs w:val="26"/>
        </w:rPr>
        <w:t>,</w:t>
      </w:r>
      <w:r w:rsidRPr="00191291">
        <w:rPr>
          <w:bCs/>
          <w:sz w:val="26"/>
          <w:szCs w:val="26"/>
        </w:rPr>
        <w:t xml:space="preserve"> di volta in volta e per iscritto</w:t>
      </w:r>
      <w:r w:rsidR="0067138D">
        <w:rPr>
          <w:bCs/>
          <w:sz w:val="26"/>
          <w:szCs w:val="26"/>
        </w:rPr>
        <w:t>,</w:t>
      </w:r>
      <w:r w:rsidRPr="00191291">
        <w:rPr>
          <w:bCs/>
          <w:sz w:val="26"/>
          <w:szCs w:val="26"/>
        </w:rPr>
        <w:t xml:space="preserve"> le modalità operative per attuare la collaborazione e lo scambio di informazioni necessarie, nel rispetto di tutte le norme vigenti</w:t>
      </w:r>
      <w:r w:rsidR="0067138D">
        <w:rPr>
          <w:bCs/>
          <w:sz w:val="26"/>
          <w:szCs w:val="26"/>
        </w:rPr>
        <w:t>, con particolare riguardo a quelle</w:t>
      </w:r>
      <w:r w:rsidRPr="00191291">
        <w:rPr>
          <w:bCs/>
          <w:sz w:val="26"/>
          <w:szCs w:val="26"/>
        </w:rPr>
        <w:t xml:space="preserve"> in materia di tutela dei dati personali.</w:t>
      </w:r>
    </w:p>
    <w:p w:rsidR="00FF0435" w:rsidRDefault="00FF0435" w:rsidP="00A1541C">
      <w:pPr>
        <w:rPr>
          <w:b/>
          <w:bCs/>
          <w:sz w:val="26"/>
          <w:szCs w:val="26"/>
        </w:rPr>
      </w:pPr>
    </w:p>
    <w:p w:rsidR="00390C0B" w:rsidRDefault="00390C0B" w:rsidP="00A1541C">
      <w:pPr>
        <w:rPr>
          <w:b/>
          <w:bCs/>
          <w:sz w:val="26"/>
          <w:szCs w:val="26"/>
        </w:rPr>
      </w:pPr>
    </w:p>
    <w:p w:rsidR="00390C0B" w:rsidRDefault="00390C0B" w:rsidP="00A1541C">
      <w:pPr>
        <w:rPr>
          <w:b/>
          <w:bCs/>
          <w:sz w:val="26"/>
          <w:szCs w:val="26"/>
        </w:rPr>
      </w:pPr>
    </w:p>
    <w:p w:rsidR="00390C0B" w:rsidRDefault="00390C0B" w:rsidP="00A1541C">
      <w:pPr>
        <w:rPr>
          <w:b/>
          <w:bCs/>
          <w:sz w:val="26"/>
          <w:szCs w:val="26"/>
        </w:rPr>
      </w:pPr>
    </w:p>
    <w:p w:rsidR="00390C0B" w:rsidRDefault="00390C0B" w:rsidP="00A1541C">
      <w:pPr>
        <w:rPr>
          <w:b/>
          <w:bCs/>
          <w:sz w:val="26"/>
          <w:szCs w:val="26"/>
        </w:rPr>
      </w:pPr>
    </w:p>
    <w:p w:rsidR="00390C0B" w:rsidRDefault="00390C0B" w:rsidP="00A1541C">
      <w:pPr>
        <w:rPr>
          <w:b/>
          <w:bCs/>
          <w:sz w:val="26"/>
          <w:szCs w:val="26"/>
        </w:rPr>
      </w:pPr>
    </w:p>
    <w:p w:rsidR="00390C0B" w:rsidRDefault="00390C0B" w:rsidP="00A1541C">
      <w:pPr>
        <w:rPr>
          <w:b/>
          <w:bCs/>
          <w:sz w:val="26"/>
          <w:szCs w:val="26"/>
        </w:rPr>
      </w:pPr>
    </w:p>
    <w:p w:rsidR="00A1541C" w:rsidRDefault="0067138D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5</w:t>
      </w:r>
    </w:p>
    <w:p w:rsidR="00A1541C" w:rsidRDefault="00A1541C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(Trattamento economico </w:t>
      </w:r>
      <w:r w:rsidR="0067138D">
        <w:rPr>
          <w:b/>
          <w:bCs/>
          <w:sz w:val="26"/>
          <w:szCs w:val="26"/>
        </w:rPr>
        <w:t xml:space="preserve">della </w:t>
      </w:r>
      <w:r>
        <w:rPr>
          <w:b/>
          <w:bCs/>
          <w:sz w:val="26"/>
          <w:szCs w:val="26"/>
        </w:rPr>
        <w:t>docenza)</w:t>
      </w:r>
    </w:p>
    <w:p w:rsidR="00A32AD8" w:rsidRDefault="00A32AD8" w:rsidP="00A1541C">
      <w:pPr>
        <w:jc w:val="center"/>
        <w:rPr>
          <w:b/>
          <w:bCs/>
          <w:sz w:val="26"/>
          <w:szCs w:val="26"/>
        </w:rPr>
      </w:pPr>
    </w:p>
    <w:p w:rsidR="00A1541C" w:rsidRDefault="00A97D38" w:rsidP="00A1541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</w:t>
      </w:r>
      <w:r w:rsidR="00A1541C">
        <w:rPr>
          <w:bCs/>
          <w:sz w:val="26"/>
          <w:szCs w:val="26"/>
        </w:rPr>
        <w:t>l costo complessivo orario della docenza</w:t>
      </w:r>
      <w:r w:rsidR="006E6C60">
        <w:rPr>
          <w:bCs/>
          <w:sz w:val="26"/>
          <w:szCs w:val="26"/>
        </w:rPr>
        <w:t xml:space="preserve"> da parte del personale appartenente ad ADM</w:t>
      </w:r>
      <w:r w:rsidR="00A1541C">
        <w:rPr>
          <w:bCs/>
          <w:sz w:val="26"/>
          <w:szCs w:val="26"/>
        </w:rPr>
        <w:t xml:space="preserve"> è pari </w:t>
      </w:r>
      <w:r w:rsidR="00DE678E" w:rsidRPr="00DE678E">
        <w:rPr>
          <w:bCs/>
          <w:sz w:val="26"/>
          <w:szCs w:val="26"/>
        </w:rPr>
        <w:t>ad almeno 100 euro, oltre agli oneri riflessi</w:t>
      </w:r>
      <w:r w:rsidR="00CC1381">
        <w:rPr>
          <w:bCs/>
          <w:sz w:val="26"/>
          <w:szCs w:val="26"/>
        </w:rPr>
        <w:t>.</w:t>
      </w:r>
    </w:p>
    <w:p w:rsidR="006E6C60" w:rsidRDefault="006E6C60" w:rsidP="00A1541C">
      <w:pPr>
        <w:rPr>
          <w:bCs/>
          <w:sz w:val="26"/>
          <w:szCs w:val="26"/>
        </w:rPr>
      </w:pPr>
    </w:p>
    <w:p w:rsidR="00A1541C" w:rsidRDefault="00A1541C" w:rsidP="00A1541C">
      <w:pPr>
        <w:jc w:val="center"/>
        <w:rPr>
          <w:b/>
          <w:bCs/>
          <w:sz w:val="26"/>
          <w:szCs w:val="26"/>
        </w:rPr>
      </w:pPr>
    </w:p>
    <w:p w:rsidR="00FF0435" w:rsidRDefault="00FF0435" w:rsidP="00A1541C">
      <w:pPr>
        <w:jc w:val="center"/>
        <w:rPr>
          <w:b/>
          <w:bCs/>
          <w:sz w:val="26"/>
          <w:szCs w:val="26"/>
        </w:rPr>
      </w:pPr>
    </w:p>
    <w:p w:rsidR="00A1541C" w:rsidRDefault="00512706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6</w:t>
      </w:r>
    </w:p>
    <w:p w:rsidR="00A1541C" w:rsidRDefault="002A255F" w:rsidP="00A154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(Designazione</w:t>
      </w:r>
      <w:r w:rsidR="00CC1381">
        <w:rPr>
          <w:b/>
          <w:bCs/>
          <w:sz w:val="26"/>
          <w:szCs w:val="26"/>
        </w:rPr>
        <w:t xml:space="preserve"> rappresentante</w:t>
      </w:r>
      <w:r>
        <w:rPr>
          <w:b/>
          <w:bCs/>
          <w:sz w:val="26"/>
          <w:szCs w:val="26"/>
        </w:rPr>
        <w:t xml:space="preserve"> ADM come membro</w:t>
      </w:r>
      <w:r w:rsidR="00A1541C">
        <w:rPr>
          <w:b/>
          <w:bCs/>
          <w:sz w:val="26"/>
          <w:szCs w:val="26"/>
        </w:rPr>
        <w:t xml:space="preserve"> di Commissione di esame)</w:t>
      </w:r>
    </w:p>
    <w:p w:rsidR="00A32AD8" w:rsidRDefault="00A32AD8" w:rsidP="00A1541C">
      <w:pPr>
        <w:jc w:val="center"/>
        <w:rPr>
          <w:b/>
          <w:bCs/>
          <w:sz w:val="26"/>
          <w:szCs w:val="26"/>
        </w:rPr>
      </w:pPr>
    </w:p>
    <w:p w:rsidR="005921AD" w:rsidRPr="003E260B" w:rsidRDefault="00A97D38" w:rsidP="005921A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La designazione </w:t>
      </w:r>
      <w:r>
        <w:rPr>
          <w:rFonts w:cs="Garamond-Bold"/>
          <w:bCs/>
          <w:sz w:val="26"/>
          <w:szCs w:val="26"/>
        </w:rPr>
        <w:t>da parte di ADM</w:t>
      </w:r>
      <w:r w:rsidRPr="00065B20">
        <w:rPr>
          <w:bCs/>
          <w:sz w:val="26"/>
          <w:szCs w:val="26"/>
        </w:rPr>
        <w:t xml:space="preserve"> </w:t>
      </w:r>
      <w:r w:rsidRPr="00065B20">
        <w:rPr>
          <w:rFonts w:cs="Garamond-Bold"/>
          <w:bCs/>
          <w:sz w:val="26"/>
          <w:szCs w:val="26"/>
        </w:rPr>
        <w:t>d</w:t>
      </w:r>
      <w:r>
        <w:rPr>
          <w:rFonts w:cs="Garamond-Bold"/>
          <w:bCs/>
          <w:sz w:val="26"/>
          <w:szCs w:val="26"/>
        </w:rPr>
        <w:t xml:space="preserve">el </w:t>
      </w:r>
      <w:r w:rsidRPr="00065B20">
        <w:rPr>
          <w:rFonts w:cs="Garamond-Bold"/>
          <w:bCs/>
          <w:sz w:val="26"/>
          <w:szCs w:val="26"/>
        </w:rPr>
        <w:t xml:space="preserve">funzionario </w:t>
      </w:r>
      <w:r>
        <w:rPr>
          <w:rFonts w:cs="Garamond-Bold"/>
          <w:bCs/>
          <w:sz w:val="26"/>
          <w:szCs w:val="26"/>
        </w:rPr>
        <w:t xml:space="preserve">componente della </w:t>
      </w:r>
      <w:r w:rsidRPr="00065B20">
        <w:rPr>
          <w:rFonts w:cs="Garamond-Bold"/>
          <w:bCs/>
          <w:sz w:val="26"/>
          <w:szCs w:val="26"/>
        </w:rPr>
        <w:t xml:space="preserve">Commissione di esame </w:t>
      </w:r>
      <w:r>
        <w:rPr>
          <w:rFonts w:cs="Garamond-Bold"/>
          <w:bCs/>
          <w:sz w:val="26"/>
          <w:szCs w:val="26"/>
        </w:rPr>
        <w:t>conclusivo de</w:t>
      </w:r>
      <w:r w:rsidRPr="00065B20">
        <w:rPr>
          <w:rFonts w:cs="Garamond-Bold"/>
          <w:bCs/>
          <w:sz w:val="26"/>
          <w:szCs w:val="26"/>
        </w:rPr>
        <w:t>l percorso formativo per il conseguimento della “qualifica professionale</w:t>
      </w:r>
      <w:r>
        <w:rPr>
          <w:rFonts w:cs="Garamond-Bold"/>
          <w:bCs/>
          <w:sz w:val="26"/>
          <w:szCs w:val="26"/>
        </w:rPr>
        <w:t>” AEO</w:t>
      </w:r>
      <w:r w:rsidRPr="00065B20">
        <w:rPr>
          <w:rFonts w:cs="Garamond-Bold"/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di cui al</w:t>
      </w:r>
      <w:r w:rsidR="00A1541C" w:rsidRPr="00065B20">
        <w:rPr>
          <w:rFonts w:eastAsia="Calibri" w:cs="Garamond"/>
          <w:bCs/>
          <w:color w:val="000000"/>
          <w:sz w:val="26"/>
          <w:szCs w:val="26"/>
        </w:rPr>
        <w:t>l</w:t>
      </w:r>
      <w:r w:rsidR="00A1541C" w:rsidRPr="00065B20">
        <w:rPr>
          <w:rFonts w:cs="Garamond-Bold"/>
          <w:bCs/>
          <w:sz w:val="26"/>
          <w:szCs w:val="26"/>
        </w:rPr>
        <w:t>’art. 4 della</w:t>
      </w:r>
      <w:r w:rsidR="002A255F">
        <w:rPr>
          <w:rFonts w:cs="Garamond-Bold"/>
          <w:bCs/>
          <w:sz w:val="26"/>
          <w:szCs w:val="26"/>
        </w:rPr>
        <w:t xml:space="preserve"> </w:t>
      </w:r>
      <w:r w:rsidR="005921AD">
        <w:rPr>
          <w:rFonts w:cs="Garamond-Bold"/>
          <w:bCs/>
          <w:sz w:val="26"/>
          <w:szCs w:val="26"/>
        </w:rPr>
        <w:t>Determinazione Direttoriale prot.</w:t>
      </w:r>
      <w:r w:rsidR="00C54779">
        <w:rPr>
          <w:rFonts w:cs="Garamond-Bold"/>
          <w:bCs/>
          <w:sz w:val="26"/>
          <w:szCs w:val="26"/>
        </w:rPr>
        <w:t xml:space="preserve">n. </w:t>
      </w:r>
      <w:r w:rsidR="00A1541C" w:rsidRPr="00065B20">
        <w:rPr>
          <w:rFonts w:cs="Garamond-Bold"/>
          <w:bCs/>
          <w:sz w:val="26"/>
          <w:szCs w:val="26"/>
        </w:rPr>
        <w:t>123923</w:t>
      </w:r>
      <w:r w:rsidR="00A1541C" w:rsidRPr="00BE3E0E">
        <w:rPr>
          <w:rFonts w:cs="Garamond-Bold"/>
          <w:bCs/>
          <w:sz w:val="26"/>
          <w:szCs w:val="26"/>
        </w:rPr>
        <w:t>/RU</w:t>
      </w:r>
      <w:r w:rsidR="005F2EF2" w:rsidRPr="00BE3E0E">
        <w:rPr>
          <w:rFonts w:cs="Garamond-Bold"/>
          <w:bCs/>
          <w:sz w:val="26"/>
          <w:szCs w:val="26"/>
        </w:rPr>
        <w:t xml:space="preserve"> del</w:t>
      </w:r>
      <w:r w:rsidR="00F120E4" w:rsidRPr="00BE3E0E">
        <w:rPr>
          <w:rFonts w:cs="Garamond-Bold"/>
          <w:bCs/>
          <w:sz w:val="26"/>
          <w:szCs w:val="26"/>
        </w:rPr>
        <w:t xml:space="preserve"> 29 aprile 2020,</w:t>
      </w:r>
      <w:r w:rsidRPr="00BE3E0E">
        <w:rPr>
          <w:rFonts w:cs="Garamond-Bold"/>
          <w:bCs/>
          <w:sz w:val="26"/>
          <w:szCs w:val="26"/>
        </w:rPr>
        <w:t xml:space="preserve"> </w:t>
      </w:r>
      <w:r>
        <w:rPr>
          <w:rFonts w:cs="Garamond-Bold"/>
          <w:bCs/>
          <w:sz w:val="26"/>
          <w:szCs w:val="26"/>
        </w:rPr>
        <w:t>deve avvenire</w:t>
      </w:r>
      <w:r w:rsidR="00210F7B">
        <w:rPr>
          <w:rFonts w:cs="Garamond-Bold"/>
          <w:bCs/>
          <w:sz w:val="26"/>
          <w:szCs w:val="26"/>
        </w:rPr>
        <w:t>,</w:t>
      </w:r>
      <w:r>
        <w:rPr>
          <w:rFonts w:cs="Garamond-Bold"/>
          <w:bCs/>
          <w:sz w:val="26"/>
          <w:szCs w:val="26"/>
        </w:rPr>
        <w:t xml:space="preserve"> nel rispetto di quanto indicato</w:t>
      </w:r>
      <w:r w:rsidR="00A1541C" w:rsidRPr="00065B20">
        <w:rPr>
          <w:rFonts w:cs="Garamond-Bold"/>
          <w:bCs/>
          <w:sz w:val="26"/>
          <w:szCs w:val="26"/>
        </w:rPr>
        <w:t xml:space="preserve"> </w:t>
      </w:r>
      <w:r>
        <w:rPr>
          <w:rFonts w:cs="Garamond-Bold"/>
          <w:bCs/>
          <w:sz w:val="26"/>
          <w:szCs w:val="26"/>
        </w:rPr>
        <w:t>dalla</w:t>
      </w:r>
      <w:r w:rsidR="00F26179" w:rsidRPr="00F26179">
        <w:rPr>
          <w:b/>
          <w:bCs/>
          <w:sz w:val="26"/>
          <w:szCs w:val="26"/>
        </w:rPr>
        <w:t xml:space="preserve"> </w:t>
      </w:r>
      <w:r w:rsidR="00B93B5C" w:rsidRPr="00DE15A7">
        <w:rPr>
          <w:b/>
          <w:bCs/>
          <w:sz w:val="26"/>
          <w:szCs w:val="26"/>
        </w:rPr>
        <w:t xml:space="preserve">[LIUA – DGEN] </w:t>
      </w:r>
      <w:r w:rsidR="003E260B">
        <w:rPr>
          <w:b/>
          <w:bCs/>
          <w:sz w:val="26"/>
          <w:szCs w:val="26"/>
        </w:rPr>
        <w:t xml:space="preserve">(QUALPROF) </w:t>
      </w:r>
      <w:r w:rsidR="003E260B" w:rsidRPr="003E260B">
        <w:rPr>
          <w:sz w:val="26"/>
          <w:szCs w:val="26"/>
        </w:rPr>
        <w:t>e ten</w:t>
      </w:r>
      <w:r w:rsidR="00B93B5C">
        <w:rPr>
          <w:sz w:val="26"/>
          <w:szCs w:val="26"/>
        </w:rPr>
        <w:t>u</w:t>
      </w:r>
      <w:r w:rsidR="003E260B" w:rsidRPr="003E260B">
        <w:rPr>
          <w:sz w:val="26"/>
          <w:szCs w:val="26"/>
        </w:rPr>
        <w:t xml:space="preserve">to conto </w:t>
      </w:r>
      <w:r w:rsidR="003E260B" w:rsidRPr="003E260B">
        <w:rPr>
          <w:bCs/>
          <w:sz w:val="26"/>
          <w:szCs w:val="26"/>
        </w:rPr>
        <w:t>dell’indicazione della data della prova finale</w:t>
      </w:r>
      <w:r w:rsidR="00610FAA">
        <w:rPr>
          <w:bCs/>
          <w:sz w:val="26"/>
          <w:szCs w:val="26"/>
        </w:rPr>
        <w:t>,</w:t>
      </w:r>
      <w:r w:rsidR="003E260B">
        <w:rPr>
          <w:bCs/>
          <w:sz w:val="26"/>
          <w:szCs w:val="26"/>
        </w:rPr>
        <w:t xml:space="preserve"> fornita dal soggetto </w:t>
      </w:r>
      <w:r w:rsidR="005F2EF2" w:rsidRPr="00BE3E0E">
        <w:rPr>
          <w:bCs/>
          <w:sz w:val="26"/>
          <w:szCs w:val="26"/>
        </w:rPr>
        <w:t xml:space="preserve">che </w:t>
      </w:r>
      <w:r w:rsidR="003E260B" w:rsidRPr="00BE3E0E">
        <w:rPr>
          <w:bCs/>
          <w:sz w:val="26"/>
          <w:szCs w:val="26"/>
        </w:rPr>
        <w:t xml:space="preserve">eroga </w:t>
      </w:r>
      <w:r w:rsidR="003E260B">
        <w:rPr>
          <w:bCs/>
          <w:sz w:val="26"/>
          <w:szCs w:val="26"/>
        </w:rPr>
        <w:t>l’attività di formazione</w:t>
      </w:r>
      <w:r w:rsidR="003E260B" w:rsidRPr="003E260B">
        <w:rPr>
          <w:bCs/>
          <w:sz w:val="26"/>
          <w:szCs w:val="26"/>
        </w:rPr>
        <w:t xml:space="preserve">, al fine di permettere il completamento delle attività </w:t>
      </w:r>
      <w:r w:rsidR="00610FAA">
        <w:rPr>
          <w:bCs/>
          <w:sz w:val="26"/>
          <w:szCs w:val="26"/>
        </w:rPr>
        <w:t xml:space="preserve">amministrative </w:t>
      </w:r>
      <w:r w:rsidR="003E260B" w:rsidRPr="003E260B">
        <w:rPr>
          <w:bCs/>
          <w:sz w:val="26"/>
          <w:szCs w:val="26"/>
        </w:rPr>
        <w:t xml:space="preserve">da parte dell’Ufficio AEO, </w:t>
      </w:r>
      <w:r w:rsidR="003E260B" w:rsidRPr="005F2EF2">
        <w:rPr>
          <w:bCs/>
          <w:i/>
          <w:sz w:val="26"/>
          <w:szCs w:val="26"/>
        </w:rPr>
        <w:t>compliance</w:t>
      </w:r>
      <w:r w:rsidR="003E260B" w:rsidRPr="003E260B">
        <w:rPr>
          <w:bCs/>
          <w:sz w:val="26"/>
          <w:szCs w:val="26"/>
        </w:rPr>
        <w:t xml:space="preserve"> e grandi imprese della Direzione Dogane.</w:t>
      </w:r>
    </w:p>
    <w:p w:rsidR="00A1541C" w:rsidRPr="00065B20" w:rsidRDefault="00A1541C" w:rsidP="00A1541C">
      <w:pPr>
        <w:rPr>
          <w:bCs/>
          <w:sz w:val="26"/>
          <w:szCs w:val="26"/>
        </w:rPr>
      </w:pPr>
    </w:p>
    <w:p w:rsidR="00D16CD2" w:rsidRDefault="006010CD" w:rsidP="00D16CD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Pr="001D731C">
        <w:rPr>
          <w:bCs/>
          <w:sz w:val="26"/>
          <w:szCs w:val="26"/>
        </w:rPr>
        <w:t xml:space="preserve">er </w:t>
      </w:r>
      <w:r>
        <w:rPr>
          <w:bCs/>
          <w:sz w:val="26"/>
          <w:szCs w:val="26"/>
        </w:rPr>
        <w:t>la</w:t>
      </w:r>
      <w:r w:rsidRPr="001D731C">
        <w:rPr>
          <w:bCs/>
          <w:sz w:val="26"/>
          <w:szCs w:val="26"/>
        </w:rPr>
        <w:t xml:space="preserve"> </w:t>
      </w:r>
      <w:r w:rsidRPr="00065B20">
        <w:rPr>
          <w:bCs/>
          <w:sz w:val="26"/>
          <w:szCs w:val="26"/>
        </w:rPr>
        <w:t xml:space="preserve">preparazione e </w:t>
      </w:r>
      <w:r>
        <w:rPr>
          <w:bCs/>
          <w:sz w:val="26"/>
          <w:szCs w:val="26"/>
        </w:rPr>
        <w:t>l’</w:t>
      </w:r>
      <w:r w:rsidRPr="00065B20">
        <w:rPr>
          <w:bCs/>
          <w:sz w:val="26"/>
          <w:szCs w:val="26"/>
        </w:rPr>
        <w:t>esple</w:t>
      </w:r>
      <w:r>
        <w:rPr>
          <w:bCs/>
          <w:sz w:val="26"/>
          <w:szCs w:val="26"/>
        </w:rPr>
        <w:t>tamento delle attività connesse all’esame finale</w:t>
      </w:r>
      <w:r w:rsidR="00CC1381">
        <w:rPr>
          <w:bCs/>
          <w:sz w:val="26"/>
          <w:szCs w:val="26"/>
        </w:rPr>
        <w:t xml:space="preserve"> da parte del dirigente/funzionario di ADM</w:t>
      </w:r>
      <w:r>
        <w:rPr>
          <w:bCs/>
          <w:sz w:val="26"/>
          <w:szCs w:val="26"/>
        </w:rPr>
        <w:t xml:space="preserve">, </w:t>
      </w:r>
      <w:r w:rsidR="00CC1381">
        <w:rPr>
          <w:bCs/>
          <w:sz w:val="26"/>
          <w:szCs w:val="26"/>
        </w:rPr>
        <w:t xml:space="preserve">l’Ente erogatore riconosce un emolumento, a titolo di gettone di presenza, </w:t>
      </w:r>
      <w:r w:rsidR="00CC1381" w:rsidRPr="00BE3E0E">
        <w:rPr>
          <w:bCs/>
          <w:sz w:val="26"/>
          <w:szCs w:val="26"/>
        </w:rPr>
        <w:t>d</w:t>
      </w:r>
      <w:r w:rsidR="005F2EF2" w:rsidRPr="00BE3E0E">
        <w:rPr>
          <w:bCs/>
          <w:sz w:val="26"/>
          <w:szCs w:val="26"/>
        </w:rPr>
        <w:t>ell’</w:t>
      </w:r>
      <w:r w:rsidR="00CC1381" w:rsidRPr="00BE3E0E">
        <w:rPr>
          <w:bCs/>
          <w:sz w:val="26"/>
          <w:szCs w:val="26"/>
        </w:rPr>
        <w:t xml:space="preserve">importo </w:t>
      </w:r>
      <w:r w:rsidR="005F2EF2" w:rsidRPr="00BE3E0E">
        <w:rPr>
          <w:bCs/>
          <w:sz w:val="26"/>
          <w:szCs w:val="26"/>
        </w:rPr>
        <w:t xml:space="preserve">di </w:t>
      </w:r>
      <w:r w:rsidR="005F2EF2">
        <w:rPr>
          <w:bCs/>
          <w:sz w:val="26"/>
          <w:szCs w:val="26"/>
        </w:rPr>
        <w:t>(</w:t>
      </w:r>
      <w:r w:rsidR="005F2EF2" w:rsidRPr="00AE0646">
        <w:rPr>
          <w:bCs/>
          <w:sz w:val="26"/>
          <w:szCs w:val="26"/>
        </w:rPr>
        <w:t xml:space="preserve">XXX), </w:t>
      </w:r>
      <w:r w:rsidR="00CC1381" w:rsidRPr="00BE3E0E">
        <w:rPr>
          <w:bCs/>
          <w:sz w:val="26"/>
          <w:szCs w:val="26"/>
        </w:rPr>
        <w:t xml:space="preserve">pari a </w:t>
      </w:r>
      <w:r w:rsidR="005F2EF2" w:rsidRPr="00BE3E0E">
        <w:rPr>
          <w:bCs/>
          <w:sz w:val="26"/>
          <w:szCs w:val="26"/>
        </w:rPr>
        <w:t xml:space="preserve">quello </w:t>
      </w:r>
      <w:r w:rsidR="00CC1381">
        <w:rPr>
          <w:bCs/>
          <w:sz w:val="26"/>
          <w:szCs w:val="26"/>
        </w:rPr>
        <w:t>stabilito dalle disposizioni interne</w:t>
      </w:r>
      <w:r w:rsidR="005F2EF2">
        <w:rPr>
          <w:bCs/>
          <w:sz w:val="26"/>
          <w:szCs w:val="26"/>
        </w:rPr>
        <w:t xml:space="preserve"> </w:t>
      </w:r>
      <w:r w:rsidR="005F2EF2" w:rsidRPr="00BE3E0E">
        <w:rPr>
          <w:bCs/>
          <w:sz w:val="26"/>
          <w:szCs w:val="26"/>
        </w:rPr>
        <w:t>dell’Ente</w:t>
      </w:r>
      <w:r w:rsidR="00CC1381" w:rsidRPr="00BE3E0E">
        <w:rPr>
          <w:bCs/>
          <w:sz w:val="26"/>
          <w:szCs w:val="26"/>
        </w:rPr>
        <w:t xml:space="preserve">, </w:t>
      </w:r>
      <w:r w:rsidR="006566BB">
        <w:rPr>
          <w:bCs/>
          <w:sz w:val="26"/>
          <w:szCs w:val="26"/>
        </w:rPr>
        <w:t>fatt</w:t>
      </w:r>
      <w:r w:rsidR="003B6B09">
        <w:rPr>
          <w:bCs/>
          <w:sz w:val="26"/>
          <w:szCs w:val="26"/>
        </w:rPr>
        <w:t>e</w:t>
      </w:r>
      <w:r w:rsidR="006566BB">
        <w:rPr>
          <w:bCs/>
          <w:sz w:val="26"/>
          <w:szCs w:val="26"/>
        </w:rPr>
        <w:t xml:space="preserve"> salv</w:t>
      </w:r>
      <w:r w:rsidR="003B6B09">
        <w:rPr>
          <w:bCs/>
          <w:sz w:val="26"/>
          <w:szCs w:val="26"/>
        </w:rPr>
        <w:t>e</w:t>
      </w:r>
      <w:r w:rsidR="00916572">
        <w:rPr>
          <w:bCs/>
          <w:sz w:val="26"/>
          <w:szCs w:val="26"/>
        </w:rPr>
        <w:t xml:space="preserve"> </w:t>
      </w:r>
      <w:r w:rsidR="003B6B09">
        <w:rPr>
          <w:bCs/>
          <w:sz w:val="26"/>
          <w:szCs w:val="26"/>
        </w:rPr>
        <w:t>le</w:t>
      </w:r>
      <w:r w:rsidR="00D16CD2" w:rsidRPr="00065B20">
        <w:rPr>
          <w:bCs/>
          <w:sz w:val="26"/>
          <w:szCs w:val="26"/>
        </w:rPr>
        <w:t xml:space="preserve"> eventuali ulteriori </w:t>
      </w:r>
      <w:r w:rsidR="00F26179">
        <w:rPr>
          <w:bCs/>
          <w:sz w:val="26"/>
          <w:szCs w:val="26"/>
        </w:rPr>
        <w:t>voci di spesa</w:t>
      </w:r>
      <w:r w:rsidR="006566BB">
        <w:rPr>
          <w:bCs/>
          <w:sz w:val="26"/>
          <w:szCs w:val="26"/>
        </w:rPr>
        <w:t xml:space="preserve"> </w:t>
      </w:r>
      <w:r w:rsidR="00434A05">
        <w:rPr>
          <w:bCs/>
          <w:sz w:val="26"/>
          <w:szCs w:val="26"/>
        </w:rPr>
        <w:t>che dovranno essere corrispost</w:t>
      </w:r>
      <w:r w:rsidR="003B6B09">
        <w:rPr>
          <w:bCs/>
          <w:sz w:val="26"/>
          <w:szCs w:val="26"/>
        </w:rPr>
        <w:t xml:space="preserve">e </w:t>
      </w:r>
      <w:r w:rsidR="000344BE">
        <w:rPr>
          <w:bCs/>
          <w:sz w:val="26"/>
          <w:szCs w:val="26"/>
        </w:rPr>
        <w:t>ad ADM</w:t>
      </w:r>
      <w:r w:rsidR="00F26179">
        <w:rPr>
          <w:bCs/>
          <w:sz w:val="26"/>
          <w:szCs w:val="26"/>
        </w:rPr>
        <w:t>,</w:t>
      </w:r>
      <w:r w:rsidR="00065B20" w:rsidRPr="00065B20">
        <w:rPr>
          <w:bCs/>
          <w:sz w:val="26"/>
          <w:szCs w:val="26"/>
        </w:rPr>
        <w:t xml:space="preserve"> </w:t>
      </w:r>
      <w:r w:rsidR="001E290E" w:rsidRPr="00065B20">
        <w:rPr>
          <w:bCs/>
          <w:sz w:val="26"/>
          <w:szCs w:val="26"/>
        </w:rPr>
        <w:t>a titolo di missione</w:t>
      </w:r>
      <w:r w:rsidR="00065B20" w:rsidRPr="00065B20">
        <w:rPr>
          <w:bCs/>
          <w:sz w:val="26"/>
          <w:szCs w:val="26"/>
        </w:rPr>
        <w:t xml:space="preserve"> e di viaggio</w:t>
      </w:r>
      <w:r w:rsidR="00434A05">
        <w:rPr>
          <w:bCs/>
          <w:sz w:val="26"/>
          <w:szCs w:val="26"/>
        </w:rPr>
        <w:t xml:space="preserve"> e/</w:t>
      </w:r>
      <w:r w:rsidR="001E290E" w:rsidRPr="00065B20">
        <w:rPr>
          <w:bCs/>
          <w:sz w:val="26"/>
          <w:szCs w:val="26"/>
        </w:rPr>
        <w:t xml:space="preserve">o </w:t>
      </w:r>
      <w:r w:rsidR="006566BB">
        <w:rPr>
          <w:bCs/>
          <w:sz w:val="26"/>
          <w:szCs w:val="26"/>
        </w:rPr>
        <w:t xml:space="preserve">di </w:t>
      </w:r>
      <w:r w:rsidR="001E290E" w:rsidRPr="00065B20">
        <w:rPr>
          <w:bCs/>
          <w:sz w:val="26"/>
          <w:szCs w:val="26"/>
        </w:rPr>
        <w:t>rimborso spese</w:t>
      </w:r>
      <w:r w:rsidR="005F2EF2" w:rsidRPr="00AE0646">
        <w:rPr>
          <w:bCs/>
          <w:sz w:val="26"/>
          <w:szCs w:val="26"/>
        </w:rPr>
        <w:t>,</w:t>
      </w:r>
      <w:r w:rsidR="005F2EF2" w:rsidRPr="005F2EF2">
        <w:rPr>
          <w:bCs/>
          <w:color w:val="FF0000"/>
          <w:sz w:val="26"/>
          <w:szCs w:val="26"/>
        </w:rPr>
        <w:t xml:space="preserve"> </w:t>
      </w:r>
      <w:r w:rsidR="005F2EF2" w:rsidRPr="00BE3E0E">
        <w:rPr>
          <w:bCs/>
          <w:sz w:val="26"/>
          <w:szCs w:val="26"/>
        </w:rPr>
        <w:t>unitamente all’importo del suddetto gettone di presenza</w:t>
      </w:r>
      <w:r w:rsidR="001E290E" w:rsidRPr="00BE3E0E">
        <w:rPr>
          <w:bCs/>
          <w:sz w:val="26"/>
          <w:szCs w:val="26"/>
        </w:rPr>
        <w:t>.</w:t>
      </w:r>
    </w:p>
    <w:p w:rsidR="00390C0B" w:rsidRPr="00065B20" w:rsidRDefault="00390C0B" w:rsidP="00D16CD2">
      <w:pPr>
        <w:rPr>
          <w:bCs/>
          <w:sz w:val="26"/>
          <w:szCs w:val="26"/>
        </w:rPr>
      </w:pPr>
    </w:p>
    <w:p w:rsidR="00A32AD8" w:rsidRDefault="00A32AD8" w:rsidP="00A32AD8">
      <w:pPr>
        <w:rPr>
          <w:bCs/>
          <w:sz w:val="26"/>
          <w:szCs w:val="26"/>
          <w:highlight w:val="yellow"/>
        </w:rPr>
      </w:pPr>
    </w:p>
    <w:p w:rsidR="00DB6703" w:rsidRDefault="00DB6703" w:rsidP="00DB67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7</w:t>
      </w:r>
    </w:p>
    <w:p w:rsidR="00DB6703" w:rsidRDefault="00DB6703" w:rsidP="00DB67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(Spese)</w:t>
      </w:r>
    </w:p>
    <w:p w:rsidR="00CC1381" w:rsidRDefault="00CC1381" w:rsidP="00A32AD8">
      <w:pPr>
        <w:rPr>
          <w:bCs/>
          <w:sz w:val="26"/>
          <w:szCs w:val="26"/>
          <w:highlight w:val="yellow"/>
        </w:rPr>
      </w:pPr>
    </w:p>
    <w:p w:rsidR="00D16CD2" w:rsidRDefault="00A32AD8" w:rsidP="00A32AD8">
      <w:pPr>
        <w:rPr>
          <w:bCs/>
          <w:sz w:val="26"/>
          <w:szCs w:val="26"/>
        </w:rPr>
      </w:pPr>
      <w:r w:rsidRPr="00CC1381">
        <w:rPr>
          <w:bCs/>
          <w:sz w:val="26"/>
          <w:szCs w:val="26"/>
        </w:rPr>
        <w:t xml:space="preserve">Ai fini del compenso per la docenza </w:t>
      </w:r>
      <w:r w:rsidR="00517153" w:rsidRPr="00CC1381">
        <w:rPr>
          <w:bCs/>
          <w:sz w:val="26"/>
          <w:szCs w:val="26"/>
        </w:rPr>
        <w:t>e per la partecipazione come membro di Co</w:t>
      </w:r>
      <w:r w:rsidR="005239EF" w:rsidRPr="00CC1381">
        <w:rPr>
          <w:bCs/>
          <w:sz w:val="26"/>
          <w:szCs w:val="26"/>
        </w:rPr>
        <w:t>mmi</w:t>
      </w:r>
      <w:r w:rsidR="00517153" w:rsidRPr="00CC1381">
        <w:rPr>
          <w:bCs/>
          <w:sz w:val="26"/>
          <w:szCs w:val="26"/>
        </w:rPr>
        <w:t>ssione all’esame finale,</w:t>
      </w:r>
      <w:r w:rsidR="005239EF" w:rsidRPr="00CC1381">
        <w:rPr>
          <w:bCs/>
          <w:sz w:val="26"/>
          <w:szCs w:val="26"/>
        </w:rPr>
        <w:t xml:space="preserve"> </w:t>
      </w:r>
      <w:r w:rsidRPr="00CC1381">
        <w:rPr>
          <w:bCs/>
          <w:sz w:val="26"/>
          <w:szCs w:val="26"/>
        </w:rPr>
        <w:t>ADM</w:t>
      </w:r>
      <w:r w:rsidR="00517153" w:rsidRPr="00CC1381">
        <w:rPr>
          <w:bCs/>
          <w:sz w:val="26"/>
          <w:szCs w:val="26"/>
        </w:rPr>
        <w:t>/D</w:t>
      </w:r>
      <w:r w:rsidR="005239EF" w:rsidRPr="00CC1381">
        <w:rPr>
          <w:bCs/>
          <w:sz w:val="26"/>
          <w:szCs w:val="26"/>
        </w:rPr>
        <w:t>T di</w:t>
      </w:r>
      <w:r w:rsidR="00517153" w:rsidRPr="00CC1381">
        <w:rPr>
          <w:bCs/>
          <w:sz w:val="26"/>
          <w:szCs w:val="26"/>
        </w:rPr>
        <w:t xml:space="preserve"> </w:t>
      </w:r>
      <w:r w:rsidR="00517153" w:rsidRPr="00C04049">
        <w:rPr>
          <w:bCs/>
          <w:sz w:val="26"/>
          <w:szCs w:val="26"/>
        </w:rPr>
        <w:t>XXX</w:t>
      </w:r>
      <w:r w:rsidRPr="00CC1381">
        <w:rPr>
          <w:bCs/>
          <w:sz w:val="26"/>
          <w:szCs w:val="26"/>
        </w:rPr>
        <w:t xml:space="preserve"> provvederà ad emettere regolare fattura</w:t>
      </w:r>
      <w:r w:rsidR="004C07C8" w:rsidRPr="00CC1381">
        <w:rPr>
          <w:bCs/>
          <w:sz w:val="26"/>
          <w:szCs w:val="26"/>
        </w:rPr>
        <w:t xml:space="preserve">, </w:t>
      </w:r>
      <w:r w:rsidR="00CC1381">
        <w:rPr>
          <w:bCs/>
          <w:sz w:val="26"/>
          <w:szCs w:val="26"/>
        </w:rPr>
        <w:t>secondo le modalità previste</w:t>
      </w:r>
      <w:r w:rsidR="005239EF" w:rsidRPr="00CC1381">
        <w:rPr>
          <w:bCs/>
          <w:sz w:val="26"/>
          <w:szCs w:val="26"/>
        </w:rPr>
        <w:t>,</w:t>
      </w:r>
      <w:r w:rsidRPr="00CC1381">
        <w:rPr>
          <w:bCs/>
          <w:sz w:val="26"/>
          <w:szCs w:val="26"/>
        </w:rPr>
        <w:t xml:space="preserve"> </w:t>
      </w:r>
      <w:r w:rsidRPr="00BE3E0E">
        <w:rPr>
          <w:bCs/>
          <w:sz w:val="26"/>
          <w:szCs w:val="26"/>
        </w:rPr>
        <w:t xml:space="preserve">della prestazione resa </w:t>
      </w:r>
      <w:r w:rsidR="005F2EF2" w:rsidRPr="00BE3E0E">
        <w:rPr>
          <w:bCs/>
          <w:sz w:val="26"/>
          <w:szCs w:val="26"/>
        </w:rPr>
        <w:t xml:space="preserve">per </w:t>
      </w:r>
      <w:r w:rsidR="00517153" w:rsidRPr="00BE3E0E">
        <w:rPr>
          <w:bCs/>
          <w:sz w:val="26"/>
          <w:szCs w:val="26"/>
        </w:rPr>
        <w:t>gli importi stabiliti nel</w:t>
      </w:r>
      <w:r w:rsidR="006660F4">
        <w:rPr>
          <w:bCs/>
          <w:sz w:val="26"/>
          <w:szCs w:val="26"/>
        </w:rPr>
        <w:t>la</w:t>
      </w:r>
      <w:r w:rsidR="00517153" w:rsidRPr="00BE3E0E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>Convenzione</w:t>
      </w:r>
      <w:r w:rsidR="00517153" w:rsidRPr="00BE3E0E">
        <w:rPr>
          <w:bCs/>
          <w:sz w:val="26"/>
          <w:szCs w:val="26"/>
        </w:rPr>
        <w:t>, entro il mese successivo</w:t>
      </w:r>
      <w:r w:rsidR="005239EF" w:rsidRPr="00BE3E0E">
        <w:rPr>
          <w:bCs/>
          <w:sz w:val="26"/>
          <w:szCs w:val="26"/>
        </w:rPr>
        <w:t xml:space="preserve"> alla data </w:t>
      </w:r>
      <w:r w:rsidR="005F2EF2" w:rsidRPr="00BE3E0E">
        <w:rPr>
          <w:bCs/>
          <w:sz w:val="26"/>
          <w:szCs w:val="26"/>
        </w:rPr>
        <w:t xml:space="preserve">dell’esecuzione e conclusione </w:t>
      </w:r>
      <w:r w:rsidR="005239EF" w:rsidRPr="00BE3E0E">
        <w:rPr>
          <w:bCs/>
          <w:sz w:val="26"/>
          <w:szCs w:val="26"/>
        </w:rPr>
        <w:t>della prestazione.</w:t>
      </w:r>
    </w:p>
    <w:p w:rsidR="005F2EF2" w:rsidRPr="00CC1381" w:rsidRDefault="005F2EF2" w:rsidP="00A32AD8">
      <w:pPr>
        <w:rPr>
          <w:bCs/>
          <w:sz w:val="26"/>
          <w:szCs w:val="26"/>
        </w:rPr>
      </w:pPr>
    </w:p>
    <w:p w:rsidR="005239EF" w:rsidRDefault="005239EF" w:rsidP="00A32AD8">
      <w:pPr>
        <w:rPr>
          <w:bCs/>
          <w:sz w:val="26"/>
          <w:szCs w:val="26"/>
        </w:rPr>
      </w:pPr>
      <w:r w:rsidRPr="00CC1381">
        <w:rPr>
          <w:bCs/>
          <w:sz w:val="26"/>
          <w:szCs w:val="26"/>
        </w:rPr>
        <w:t>L’Ente erogatore</w:t>
      </w:r>
      <w:r w:rsidR="00C04049">
        <w:rPr>
          <w:bCs/>
          <w:sz w:val="26"/>
          <w:szCs w:val="26"/>
        </w:rPr>
        <w:t xml:space="preserve"> XXXX</w:t>
      </w:r>
      <w:r w:rsidRPr="00CC1381">
        <w:rPr>
          <w:bCs/>
          <w:sz w:val="26"/>
          <w:szCs w:val="26"/>
        </w:rPr>
        <w:t xml:space="preserve"> si impegna ad effettuare il pagamento del corrispettivo entro 30 giorni dall’emissione della fattura, mediante bonifico a favore </w:t>
      </w:r>
      <w:r w:rsidR="009B17E1">
        <w:rPr>
          <w:bCs/>
          <w:sz w:val="26"/>
          <w:szCs w:val="26"/>
        </w:rPr>
        <w:t xml:space="preserve"> di </w:t>
      </w:r>
      <w:r w:rsidRPr="00CC1381">
        <w:rPr>
          <w:bCs/>
          <w:sz w:val="26"/>
          <w:szCs w:val="26"/>
        </w:rPr>
        <w:t xml:space="preserve">ADM </w:t>
      </w:r>
      <w:r w:rsidR="009B17E1" w:rsidRPr="009B17E1">
        <w:rPr>
          <w:b/>
          <w:bCs/>
          <w:sz w:val="26"/>
          <w:szCs w:val="26"/>
          <w:vertAlign w:val="superscript"/>
        </w:rPr>
        <w:t>[</w:t>
      </w:r>
      <w:r w:rsidR="009B17E1" w:rsidRPr="009B17E1">
        <w:rPr>
          <w:rStyle w:val="Rimandonotaapidipagina"/>
          <w:b/>
          <w:bCs/>
          <w:sz w:val="26"/>
          <w:szCs w:val="26"/>
        </w:rPr>
        <w:footnoteReference w:id="2"/>
      </w:r>
      <w:r w:rsidR="009B17E1" w:rsidRPr="009B17E1">
        <w:rPr>
          <w:b/>
          <w:bCs/>
          <w:sz w:val="26"/>
          <w:szCs w:val="26"/>
          <w:vertAlign w:val="superscript"/>
        </w:rPr>
        <w:t>]</w:t>
      </w:r>
      <w:r w:rsidR="004C07C8" w:rsidRPr="00A7650A">
        <w:rPr>
          <w:bCs/>
          <w:sz w:val="26"/>
          <w:szCs w:val="26"/>
        </w:rPr>
        <w:t>, specificando</w:t>
      </w:r>
      <w:r w:rsidR="004C07C8" w:rsidRPr="00CC1381">
        <w:rPr>
          <w:bCs/>
          <w:sz w:val="26"/>
          <w:szCs w:val="26"/>
        </w:rPr>
        <w:t xml:space="preserve"> </w:t>
      </w:r>
      <w:r w:rsidR="004C07C8" w:rsidRPr="00A75C84">
        <w:rPr>
          <w:bCs/>
          <w:sz w:val="26"/>
          <w:szCs w:val="26"/>
        </w:rPr>
        <w:t>nella cau</w:t>
      </w:r>
      <w:r w:rsidR="007E34A1" w:rsidRPr="00A75C84">
        <w:rPr>
          <w:bCs/>
          <w:sz w:val="26"/>
          <w:szCs w:val="26"/>
        </w:rPr>
        <w:t>s</w:t>
      </w:r>
      <w:r w:rsidR="004C07C8" w:rsidRPr="00A75C84">
        <w:rPr>
          <w:bCs/>
          <w:sz w:val="26"/>
          <w:szCs w:val="26"/>
        </w:rPr>
        <w:t xml:space="preserve">ale, </w:t>
      </w:r>
      <w:r w:rsidR="004C07C8" w:rsidRPr="00CC1381">
        <w:rPr>
          <w:bCs/>
          <w:sz w:val="26"/>
          <w:szCs w:val="26"/>
        </w:rPr>
        <w:t xml:space="preserve">la codifica riportata in calce alla fattura. L’Ente erogatore si impegna a </w:t>
      </w:r>
      <w:r w:rsidR="004C07C8" w:rsidRPr="00A75C84">
        <w:rPr>
          <w:bCs/>
          <w:sz w:val="26"/>
          <w:szCs w:val="26"/>
        </w:rPr>
        <w:t>trasmettere a ADM</w:t>
      </w:r>
      <w:r w:rsidR="005F2EF2" w:rsidRPr="00A75C84">
        <w:rPr>
          <w:bCs/>
          <w:sz w:val="26"/>
          <w:szCs w:val="26"/>
        </w:rPr>
        <w:t>/</w:t>
      </w:r>
      <w:r w:rsidR="004C07C8" w:rsidRPr="00A75C84">
        <w:rPr>
          <w:bCs/>
          <w:sz w:val="26"/>
          <w:szCs w:val="26"/>
        </w:rPr>
        <w:t>DT</w:t>
      </w:r>
      <w:r w:rsidR="00CC1381" w:rsidRPr="00A75C84">
        <w:rPr>
          <w:bCs/>
          <w:sz w:val="26"/>
          <w:szCs w:val="26"/>
        </w:rPr>
        <w:t xml:space="preserve"> </w:t>
      </w:r>
      <w:r w:rsidR="00CC1381" w:rsidRPr="00A75C84">
        <w:rPr>
          <w:bCs/>
          <w:sz w:val="26"/>
          <w:szCs w:val="26"/>
        </w:rPr>
        <w:lastRenderedPageBreak/>
        <w:t xml:space="preserve">di </w:t>
      </w:r>
      <w:r w:rsidR="00A75C84" w:rsidRPr="00C04049">
        <w:rPr>
          <w:bCs/>
          <w:sz w:val="26"/>
          <w:szCs w:val="26"/>
        </w:rPr>
        <w:t>XXXXX</w:t>
      </w:r>
      <w:r w:rsidR="00A75C84" w:rsidRPr="00AE0646">
        <w:rPr>
          <w:bCs/>
          <w:sz w:val="26"/>
          <w:szCs w:val="26"/>
        </w:rPr>
        <w:t>,</w:t>
      </w:r>
      <w:r w:rsidR="00A75C84" w:rsidRPr="00A75C84">
        <w:rPr>
          <w:bCs/>
          <w:color w:val="FF0000"/>
          <w:sz w:val="26"/>
          <w:szCs w:val="26"/>
        </w:rPr>
        <w:t xml:space="preserve"> </w:t>
      </w:r>
      <w:r w:rsidR="004C07C8" w:rsidRPr="00CC1381">
        <w:rPr>
          <w:bCs/>
          <w:sz w:val="26"/>
          <w:szCs w:val="26"/>
        </w:rPr>
        <w:t>Reparto Amministrazione, via email all’indirizzo “</w:t>
      </w:r>
      <w:r w:rsidR="004C07C8" w:rsidRPr="00C04049">
        <w:rPr>
          <w:bCs/>
          <w:sz w:val="26"/>
          <w:szCs w:val="26"/>
        </w:rPr>
        <w:t>XXXXXXX</w:t>
      </w:r>
      <w:r w:rsidR="004C07C8" w:rsidRPr="00CC1381">
        <w:rPr>
          <w:bCs/>
          <w:sz w:val="26"/>
          <w:szCs w:val="26"/>
        </w:rPr>
        <w:t xml:space="preserve">@adm.gov.it, oppure al fax </w:t>
      </w:r>
      <w:r w:rsidR="004C07C8" w:rsidRPr="00C04049">
        <w:rPr>
          <w:bCs/>
          <w:sz w:val="26"/>
          <w:szCs w:val="26"/>
        </w:rPr>
        <w:t>n.</w:t>
      </w:r>
      <w:r w:rsidR="00A75C84" w:rsidRPr="00C04049">
        <w:rPr>
          <w:bCs/>
          <w:sz w:val="26"/>
          <w:szCs w:val="26"/>
        </w:rPr>
        <w:t xml:space="preserve"> </w:t>
      </w:r>
      <w:r w:rsidR="004C07C8" w:rsidRPr="00C04049">
        <w:rPr>
          <w:bCs/>
          <w:sz w:val="26"/>
          <w:szCs w:val="26"/>
        </w:rPr>
        <w:t>XXXXX</w:t>
      </w:r>
      <w:r w:rsidR="005F2EF2" w:rsidRPr="00AE0646">
        <w:rPr>
          <w:bCs/>
          <w:sz w:val="26"/>
          <w:szCs w:val="26"/>
        </w:rPr>
        <w:t>,</w:t>
      </w:r>
      <w:r w:rsidR="004C07C8" w:rsidRPr="00AE0646">
        <w:rPr>
          <w:bCs/>
          <w:sz w:val="26"/>
          <w:szCs w:val="26"/>
        </w:rPr>
        <w:t xml:space="preserve"> </w:t>
      </w:r>
      <w:r w:rsidR="004C07C8" w:rsidRPr="00CC1381">
        <w:rPr>
          <w:bCs/>
          <w:sz w:val="26"/>
          <w:szCs w:val="26"/>
        </w:rPr>
        <w:t>copia del documento attestante l’effettuazione del bonifico ai fini dell’identificazione dell’incasso per la successiva riconciliazione della fattura.</w:t>
      </w:r>
    </w:p>
    <w:p w:rsidR="004C07C8" w:rsidRDefault="004C07C8" w:rsidP="00A32AD8">
      <w:pPr>
        <w:rPr>
          <w:bCs/>
          <w:sz w:val="26"/>
          <w:szCs w:val="26"/>
        </w:rPr>
      </w:pPr>
    </w:p>
    <w:p w:rsidR="00390C0B" w:rsidRDefault="00390C0B" w:rsidP="00A32AD8">
      <w:pPr>
        <w:rPr>
          <w:bCs/>
          <w:sz w:val="26"/>
          <w:szCs w:val="26"/>
        </w:rPr>
      </w:pPr>
    </w:p>
    <w:p w:rsidR="00D16CD2" w:rsidRDefault="00D16CD2" w:rsidP="00D16C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ARTICOLO </w:t>
      </w:r>
      <w:r w:rsidR="00DB6703">
        <w:rPr>
          <w:b/>
          <w:bCs/>
          <w:sz w:val="26"/>
          <w:szCs w:val="26"/>
        </w:rPr>
        <w:t>8</w:t>
      </w:r>
    </w:p>
    <w:p w:rsidR="00D16CD2" w:rsidRDefault="00D16CD2" w:rsidP="00D16C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(Incompatibilità)</w:t>
      </w:r>
    </w:p>
    <w:p w:rsidR="00A32AD8" w:rsidRDefault="00A32AD8" w:rsidP="00D16CD2">
      <w:pPr>
        <w:jc w:val="center"/>
        <w:rPr>
          <w:b/>
          <w:bCs/>
          <w:sz w:val="26"/>
          <w:szCs w:val="26"/>
        </w:rPr>
      </w:pPr>
    </w:p>
    <w:p w:rsidR="006010CD" w:rsidRDefault="006010CD" w:rsidP="00D16CD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Il</w:t>
      </w:r>
      <w:r w:rsidR="00D16CD2" w:rsidRPr="001D731C">
        <w:rPr>
          <w:bCs/>
          <w:sz w:val="26"/>
          <w:szCs w:val="26"/>
        </w:rPr>
        <w:t xml:space="preserve"> personale ADM da destinare alle attività oggetto </w:t>
      </w:r>
      <w:r w:rsidR="006566BB" w:rsidRPr="001D731C">
        <w:rPr>
          <w:bCs/>
          <w:sz w:val="26"/>
          <w:szCs w:val="26"/>
        </w:rPr>
        <w:t>del</w:t>
      </w:r>
      <w:r w:rsidR="006660F4">
        <w:rPr>
          <w:bCs/>
          <w:sz w:val="26"/>
          <w:szCs w:val="26"/>
        </w:rPr>
        <w:t>la</w:t>
      </w:r>
      <w:r w:rsidR="006566BB" w:rsidRPr="001D731C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>Convenzione</w:t>
      </w:r>
      <w:r w:rsidR="00020417" w:rsidRPr="001D731C">
        <w:rPr>
          <w:bCs/>
          <w:sz w:val="26"/>
          <w:szCs w:val="26"/>
        </w:rPr>
        <w:t>,</w:t>
      </w:r>
      <w:r w:rsidR="00EF30D0" w:rsidRPr="001D73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non </w:t>
      </w:r>
      <w:r w:rsidR="00E77858" w:rsidRPr="001D731C">
        <w:rPr>
          <w:bCs/>
          <w:sz w:val="26"/>
          <w:szCs w:val="26"/>
        </w:rPr>
        <w:t>dovrà</w:t>
      </w:r>
      <w:r>
        <w:rPr>
          <w:bCs/>
          <w:sz w:val="26"/>
          <w:szCs w:val="26"/>
        </w:rPr>
        <w:t>:</w:t>
      </w:r>
    </w:p>
    <w:p w:rsidR="007E34A1" w:rsidRDefault="006010CD" w:rsidP="005443A5">
      <w:pPr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E474F8" w:rsidRPr="001D73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E474F8" w:rsidRPr="001D731C">
        <w:rPr>
          <w:bCs/>
          <w:sz w:val="26"/>
          <w:szCs w:val="26"/>
        </w:rPr>
        <w:t>trovarsi in situazioni di conflitto di interess</w:t>
      </w:r>
      <w:r w:rsidR="00C55BF9" w:rsidRPr="001D731C">
        <w:rPr>
          <w:bCs/>
          <w:sz w:val="26"/>
          <w:szCs w:val="26"/>
        </w:rPr>
        <w:t>i individuat</w:t>
      </w:r>
      <w:r>
        <w:rPr>
          <w:bCs/>
          <w:sz w:val="26"/>
          <w:szCs w:val="26"/>
        </w:rPr>
        <w:t xml:space="preserve">e </w:t>
      </w:r>
      <w:r w:rsidR="00C55BF9" w:rsidRPr="001D731C">
        <w:rPr>
          <w:bCs/>
          <w:sz w:val="26"/>
          <w:szCs w:val="26"/>
        </w:rPr>
        <w:t>dal Regolamento</w:t>
      </w:r>
      <w:r w:rsidR="00DC63F7" w:rsidRPr="001D731C">
        <w:rPr>
          <w:bCs/>
          <w:sz w:val="26"/>
          <w:szCs w:val="26"/>
        </w:rPr>
        <w:t xml:space="preserve">, di cui al DPR 16 gennaio 2002, n. 18, </w:t>
      </w:r>
      <w:r w:rsidR="00C55BF9" w:rsidRPr="001D731C">
        <w:rPr>
          <w:bCs/>
          <w:sz w:val="26"/>
          <w:szCs w:val="26"/>
        </w:rPr>
        <w:t xml:space="preserve">recante disposizioni </w:t>
      </w:r>
      <w:r w:rsidR="00C55BF9" w:rsidRPr="008F0848">
        <w:rPr>
          <w:bCs/>
          <w:sz w:val="26"/>
          <w:szCs w:val="26"/>
        </w:rPr>
        <w:t xml:space="preserve">finalizzate a garantire l’autonomia tecnica del </w:t>
      </w:r>
      <w:r w:rsidR="00742F02" w:rsidRPr="001D731C">
        <w:rPr>
          <w:bCs/>
          <w:sz w:val="26"/>
          <w:szCs w:val="26"/>
        </w:rPr>
        <w:t>personale delle Agenzie fiscali</w:t>
      </w:r>
      <w:r w:rsidR="00C55BF9" w:rsidRPr="001D731C">
        <w:rPr>
          <w:bCs/>
          <w:sz w:val="26"/>
          <w:szCs w:val="26"/>
        </w:rPr>
        <w:t>, a norma dell’a</w:t>
      </w:r>
      <w:r w:rsidR="00742F02" w:rsidRPr="001D731C">
        <w:rPr>
          <w:bCs/>
          <w:sz w:val="26"/>
          <w:szCs w:val="26"/>
        </w:rPr>
        <w:t xml:space="preserve">rticolo 71, comma 2, del </w:t>
      </w:r>
      <w:r w:rsidR="009B17E1" w:rsidRPr="001D731C">
        <w:rPr>
          <w:bCs/>
          <w:sz w:val="26"/>
          <w:szCs w:val="26"/>
        </w:rPr>
        <w:t>D.</w:t>
      </w:r>
      <w:r w:rsidR="009B17E1">
        <w:rPr>
          <w:bCs/>
          <w:sz w:val="26"/>
          <w:szCs w:val="26"/>
        </w:rPr>
        <w:t>lgs.</w:t>
      </w:r>
      <w:r w:rsidR="00DC63F7" w:rsidRPr="001D731C">
        <w:rPr>
          <w:bCs/>
          <w:sz w:val="26"/>
          <w:szCs w:val="26"/>
        </w:rPr>
        <w:t xml:space="preserve"> </w:t>
      </w:r>
      <w:r w:rsidR="006566BB" w:rsidRPr="001D731C">
        <w:rPr>
          <w:bCs/>
          <w:sz w:val="26"/>
          <w:szCs w:val="26"/>
        </w:rPr>
        <w:t>30</w:t>
      </w:r>
      <w:r w:rsidR="00742F02" w:rsidRPr="001D731C">
        <w:rPr>
          <w:bCs/>
          <w:sz w:val="26"/>
          <w:szCs w:val="26"/>
        </w:rPr>
        <w:t>0/</w:t>
      </w:r>
      <w:r w:rsidR="005443A5">
        <w:rPr>
          <w:bCs/>
          <w:sz w:val="26"/>
          <w:szCs w:val="26"/>
        </w:rPr>
        <w:t>1999</w:t>
      </w:r>
      <w:r w:rsidR="009B17E1">
        <w:rPr>
          <w:bCs/>
          <w:sz w:val="26"/>
          <w:szCs w:val="26"/>
        </w:rPr>
        <w:t xml:space="preserve"> </w:t>
      </w:r>
      <w:r w:rsidR="009B17E1" w:rsidRPr="009B17E1">
        <w:rPr>
          <w:b/>
          <w:bCs/>
          <w:sz w:val="26"/>
          <w:szCs w:val="26"/>
          <w:vertAlign w:val="superscript"/>
        </w:rPr>
        <w:t>(</w:t>
      </w:r>
      <w:r w:rsidR="00EF6B63" w:rsidRPr="009B17E1">
        <w:rPr>
          <w:rStyle w:val="Rimandonotaapidipagina"/>
          <w:b/>
          <w:bCs/>
          <w:sz w:val="26"/>
          <w:szCs w:val="26"/>
        </w:rPr>
        <w:footnoteReference w:id="3"/>
      </w:r>
      <w:r w:rsidR="009B17E1" w:rsidRPr="009B17E1">
        <w:rPr>
          <w:b/>
          <w:bCs/>
          <w:sz w:val="26"/>
          <w:szCs w:val="26"/>
          <w:vertAlign w:val="superscript"/>
        </w:rPr>
        <w:t>)</w:t>
      </w:r>
      <w:r>
        <w:rPr>
          <w:bCs/>
          <w:sz w:val="26"/>
          <w:szCs w:val="26"/>
        </w:rPr>
        <w:t>;</w:t>
      </w:r>
    </w:p>
    <w:p w:rsidR="006E6C60" w:rsidRDefault="006E6C60" w:rsidP="005443A5">
      <w:pPr>
        <w:ind w:left="284" w:hanging="284"/>
        <w:rPr>
          <w:bCs/>
          <w:sz w:val="26"/>
          <w:szCs w:val="26"/>
        </w:rPr>
      </w:pPr>
    </w:p>
    <w:p w:rsidR="006010CD" w:rsidRDefault="007E34A1" w:rsidP="005443A5">
      <w:pPr>
        <w:ind w:left="284" w:hanging="284"/>
        <w:rPr>
          <w:bCs/>
          <w:sz w:val="26"/>
          <w:szCs w:val="26"/>
        </w:rPr>
      </w:pPr>
      <w:r w:rsidRPr="006660F4">
        <w:rPr>
          <w:bCs/>
          <w:sz w:val="26"/>
          <w:szCs w:val="26"/>
        </w:rPr>
        <w:t>-</w:t>
      </w:r>
      <w:r w:rsidR="00D924D5" w:rsidRPr="007E34A1">
        <w:rPr>
          <w:bCs/>
          <w:color w:val="FF0000"/>
          <w:sz w:val="26"/>
          <w:szCs w:val="26"/>
        </w:rPr>
        <w:t xml:space="preserve"> </w:t>
      </w:r>
      <w:r w:rsidR="006660F4">
        <w:rPr>
          <w:bCs/>
          <w:color w:val="FF0000"/>
          <w:sz w:val="26"/>
          <w:szCs w:val="26"/>
        </w:rPr>
        <w:t xml:space="preserve"> </w:t>
      </w:r>
      <w:r w:rsidR="00D924D5" w:rsidRPr="001D731C">
        <w:rPr>
          <w:bCs/>
          <w:sz w:val="26"/>
          <w:szCs w:val="26"/>
        </w:rPr>
        <w:t>trovarsi in alcuna condizione di incompatibilità ai sensi della vigente normativa</w:t>
      </w:r>
      <w:r w:rsidR="006010CD">
        <w:rPr>
          <w:bCs/>
          <w:sz w:val="26"/>
          <w:szCs w:val="26"/>
        </w:rPr>
        <w:t xml:space="preserve"> ed </w:t>
      </w:r>
      <w:r w:rsidR="006010CD" w:rsidRPr="006010CD">
        <w:rPr>
          <w:bCs/>
          <w:sz w:val="26"/>
          <w:szCs w:val="26"/>
        </w:rPr>
        <w:t>a</w:t>
      </w:r>
      <w:r w:rsidR="006010CD">
        <w:rPr>
          <w:bCs/>
          <w:sz w:val="26"/>
          <w:szCs w:val="26"/>
        </w:rPr>
        <w:t xml:space="preserve"> tal</w:t>
      </w:r>
      <w:r w:rsidR="006660F4">
        <w:rPr>
          <w:bCs/>
          <w:sz w:val="26"/>
          <w:szCs w:val="26"/>
        </w:rPr>
        <w:t xml:space="preserve"> fine, </w:t>
      </w:r>
      <w:r w:rsidR="006010CD" w:rsidRPr="006010CD">
        <w:rPr>
          <w:bCs/>
          <w:sz w:val="26"/>
          <w:szCs w:val="26"/>
        </w:rPr>
        <w:t xml:space="preserve">sarà cura dell’Ente erogatore inviare all’Agenzia, non </w:t>
      </w:r>
      <w:r w:rsidR="006010CD" w:rsidRPr="00A75C84">
        <w:rPr>
          <w:bCs/>
          <w:sz w:val="26"/>
          <w:szCs w:val="26"/>
        </w:rPr>
        <w:t>appena possibile e</w:t>
      </w:r>
      <w:r w:rsidR="00610FAA" w:rsidRPr="00A75C84">
        <w:rPr>
          <w:bCs/>
          <w:sz w:val="26"/>
          <w:szCs w:val="26"/>
        </w:rPr>
        <w:t>,</w:t>
      </w:r>
      <w:r w:rsidR="006010CD" w:rsidRPr="00A75C84">
        <w:rPr>
          <w:bCs/>
          <w:sz w:val="26"/>
          <w:szCs w:val="26"/>
        </w:rPr>
        <w:t xml:space="preserve"> comunque</w:t>
      </w:r>
      <w:r w:rsidR="005F2EF2" w:rsidRPr="00A75C84">
        <w:rPr>
          <w:bCs/>
          <w:sz w:val="26"/>
          <w:szCs w:val="26"/>
        </w:rPr>
        <w:t>,</w:t>
      </w:r>
      <w:r w:rsidR="006010CD" w:rsidRPr="00A75C84">
        <w:rPr>
          <w:bCs/>
          <w:sz w:val="26"/>
          <w:szCs w:val="26"/>
        </w:rPr>
        <w:t xml:space="preserve"> almeno </w:t>
      </w:r>
      <w:r w:rsidR="006010CD" w:rsidRPr="006010CD">
        <w:rPr>
          <w:bCs/>
          <w:sz w:val="26"/>
          <w:szCs w:val="26"/>
        </w:rPr>
        <w:t>30 giorni prima della data di esame di fine corso, l’elenco dei discenti ammessi alla prova, onde consentire la verifica della sussistenza di eventuali ulteriori incompatibilità ostative alla designazione come membro</w:t>
      </w:r>
      <w:r w:rsidR="006010CD" w:rsidRPr="003C244F">
        <w:rPr>
          <w:bCs/>
          <w:sz w:val="26"/>
          <w:szCs w:val="26"/>
        </w:rPr>
        <w:t xml:space="preserve"> </w:t>
      </w:r>
      <w:r w:rsidRPr="003C244F">
        <w:rPr>
          <w:bCs/>
          <w:sz w:val="26"/>
          <w:szCs w:val="26"/>
        </w:rPr>
        <w:t xml:space="preserve">della </w:t>
      </w:r>
      <w:r w:rsidR="006010CD" w:rsidRPr="006010CD">
        <w:rPr>
          <w:bCs/>
          <w:sz w:val="26"/>
          <w:szCs w:val="26"/>
        </w:rPr>
        <w:t>Commissione d’esame</w:t>
      </w:r>
      <w:r w:rsidR="006010CD">
        <w:rPr>
          <w:bCs/>
          <w:sz w:val="26"/>
          <w:szCs w:val="26"/>
        </w:rPr>
        <w:t>.</w:t>
      </w:r>
    </w:p>
    <w:p w:rsidR="00390C0B" w:rsidRPr="006010CD" w:rsidRDefault="00390C0B" w:rsidP="005443A5">
      <w:pPr>
        <w:ind w:left="284" w:hanging="284"/>
        <w:rPr>
          <w:b/>
          <w:bCs/>
          <w:sz w:val="26"/>
          <w:szCs w:val="26"/>
        </w:rPr>
      </w:pPr>
    </w:p>
    <w:p w:rsidR="006010CD" w:rsidRPr="006010CD" w:rsidRDefault="006010CD" w:rsidP="00182D6A">
      <w:pPr>
        <w:pStyle w:val="Paragrafoelenco"/>
        <w:ind w:left="789"/>
        <w:rPr>
          <w:b/>
          <w:bCs/>
          <w:sz w:val="26"/>
          <w:szCs w:val="26"/>
        </w:rPr>
      </w:pPr>
    </w:p>
    <w:p w:rsidR="00185365" w:rsidRDefault="00185365" w:rsidP="001853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</w:t>
      </w:r>
      <w:r w:rsidR="0007025E">
        <w:rPr>
          <w:b/>
          <w:bCs/>
          <w:sz w:val="26"/>
          <w:szCs w:val="26"/>
        </w:rPr>
        <w:t xml:space="preserve"> </w:t>
      </w:r>
      <w:r w:rsidR="00DB6703">
        <w:rPr>
          <w:b/>
          <w:bCs/>
          <w:sz w:val="26"/>
          <w:szCs w:val="26"/>
        </w:rPr>
        <w:t>9</w:t>
      </w:r>
    </w:p>
    <w:p w:rsidR="00185365" w:rsidRDefault="001249E2" w:rsidP="001853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(Logo AEO e</w:t>
      </w:r>
      <w:r w:rsidR="00185365">
        <w:rPr>
          <w:b/>
          <w:bCs/>
          <w:sz w:val="26"/>
          <w:szCs w:val="26"/>
        </w:rPr>
        <w:t xml:space="preserve"> ADM) </w:t>
      </w:r>
    </w:p>
    <w:p w:rsidR="00A32AD8" w:rsidRDefault="00A32AD8" w:rsidP="00185365">
      <w:pPr>
        <w:jc w:val="center"/>
        <w:rPr>
          <w:b/>
          <w:bCs/>
          <w:sz w:val="26"/>
          <w:szCs w:val="26"/>
        </w:rPr>
      </w:pPr>
    </w:p>
    <w:p w:rsidR="00185365" w:rsidRPr="00F25D33" w:rsidRDefault="00764290" w:rsidP="00AA5140">
      <w:pPr>
        <w:rPr>
          <w:bCs/>
          <w:sz w:val="26"/>
          <w:szCs w:val="26"/>
        </w:rPr>
      </w:pPr>
      <w:r w:rsidRPr="00F25D33">
        <w:rPr>
          <w:bCs/>
          <w:sz w:val="26"/>
          <w:szCs w:val="26"/>
        </w:rPr>
        <w:t>L</w:t>
      </w:r>
      <w:r w:rsidR="00AA5140" w:rsidRPr="00F25D33">
        <w:rPr>
          <w:bCs/>
          <w:sz w:val="26"/>
          <w:szCs w:val="26"/>
        </w:rPr>
        <w:t xml:space="preserve">’utilizzo dei </w:t>
      </w:r>
      <w:r w:rsidR="00185365" w:rsidRPr="00F25D33">
        <w:rPr>
          <w:bCs/>
          <w:sz w:val="26"/>
          <w:szCs w:val="26"/>
        </w:rPr>
        <w:t xml:space="preserve">loghi AEO e ADM </w:t>
      </w:r>
      <w:r w:rsidRPr="00F25D33">
        <w:rPr>
          <w:bCs/>
          <w:sz w:val="26"/>
          <w:szCs w:val="26"/>
        </w:rPr>
        <w:t xml:space="preserve">(e la eventuale diffusione di materiale di studio utilizzato) </w:t>
      </w:r>
      <w:r w:rsidR="00185365" w:rsidRPr="00F25D33">
        <w:rPr>
          <w:bCs/>
          <w:sz w:val="26"/>
          <w:szCs w:val="26"/>
        </w:rPr>
        <w:t>potrà avvenire solo da parte del personale ADM</w:t>
      </w:r>
      <w:r w:rsidR="006566BB">
        <w:rPr>
          <w:bCs/>
          <w:sz w:val="26"/>
          <w:szCs w:val="26"/>
        </w:rPr>
        <w:t>, autorizzat</w:t>
      </w:r>
      <w:r w:rsidR="00450512">
        <w:rPr>
          <w:bCs/>
          <w:sz w:val="26"/>
          <w:szCs w:val="26"/>
        </w:rPr>
        <w:t>o ai sensi d</w:t>
      </w:r>
      <w:r w:rsidR="000567D1">
        <w:rPr>
          <w:bCs/>
          <w:sz w:val="26"/>
          <w:szCs w:val="26"/>
        </w:rPr>
        <w:t>el</w:t>
      </w:r>
      <w:r w:rsidR="006660F4">
        <w:rPr>
          <w:bCs/>
          <w:sz w:val="26"/>
          <w:szCs w:val="26"/>
        </w:rPr>
        <w:t>la</w:t>
      </w:r>
      <w:r w:rsidR="000567D1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>Convenzione</w:t>
      </w:r>
      <w:r w:rsidR="0007025E" w:rsidRPr="00F25D33">
        <w:rPr>
          <w:bCs/>
          <w:sz w:val="26"/>
          <w:szCs w:val="26"/>
        </w:rPr>
        <w:t xml:space="preserve">, </w:t>
      </w:r>
      <w:r w:rsidRPr="00F25D33">
        <w:rPr>
          <w:bCs/>
          <w:sz w:val="26"/>
          <w:szCs w:val="26"/>
        </w:rPr>
        <w:t xml:space="preserve">esclusivamente </w:t>
      </w:r>
      <w:r w:rsidR="0007025E" w:rsidRPr="00F25D33">
        <w:rPr>
          <w:bCs/>
          <w:sz w:val="26"/>
          <w:szCs w:val="26"/>
        </w:rPr>
        <w:t>per le finalità in ess</w:t>
      </w:r>
      <w:r w:rsidR="00E761CE">
        <w:rPr>
          <w:bCs/>
          <w:sz w:val="26"/>
          <w:szCs w:val="26"/>
        </w:rPr>
        <w:t>o</w:t>
      </w:r>
      <w:r w:rsidR="0007025E" w:rsidRPr="00F25D33">
        <w:rPr>
          <w:bCs/>
          <w:sz w:val="26"/>
          <w:szCs w:val="26"/>
        </w:rPr>
        <w:t xml:space="preserve"> contenute.</w:t>
      </w:r>
      <w:r w:rsidR="006C08DD">
        <w:rPr>
          <w:bCs/>
          <w:sz w:val="26"/>
          <w:szCs w:val="26"/>
        </w:rPr>
        <w:t xml:space="preserve"> </w:t>
      </w:r>
      <w:r w:rsidR="0007025E" w:rsidRPr="00F25D33">
        <w:rPr>
          <w:bCs/>
          <w:sz w:val="26"/>
          <w:szCs w:val="26"/>
        </w:rPr>
        <w:t>Contrariamente e specificamente, l</w:t>
      </w:r>
      <w:r w:rsidR="00A00A8E" w:rsidRPr="00F25D33">
        <w:rPr>
          <w:bCs/>
          <w:sz w:val="26"/>
          <w:szCs w:val="26"/>
        </w:rPr>
        <w:t>’E</w:t>
      </w:r>
      <w:r w:rsidR="00185365" w:rsidRPr="00F25D33">
        <w:rPr>
          <w:bCs/>
          <w:sz w:val="26"/>
          <w:szCs w:val="26"/>
        </w:rPr>
        <w:t xml:space="preserve">nte che eroga la formazione non </w:t>
      </w:r>
      <w:r w:rsidRPr="00F25D33">
        <w:rPr>
          <w:bCs/>
          <w:sz w:val="26"/>
          <w:szCs w:val="26"/>
        </w:rPr>
        <w:t>potrà in alcun caso utilizzarl</w:t>
      </w:r>
      <w:r w:rsidR="006010CD">
        <w:rPr>
          <w:bCs/>
          <w:sz w:val="26"/>
          <w:szCs w:val="26"/>
        </w:rPr>
        <w:t>o</w:t>
      </w:r>
      <w:r w:rsidRPr="00F25D33">
        <w:rPr>
          <w:bCs/>
          <w:sz w:val="26"/>
          <w:szCs w:val="26"/>
        </w:rPr>
        <w:t xml:space="preserve">, neanche </w:t>
      </w:r>
      <w:r w:rsidR="00210F7B">
        <w:rPr>
          <w:bCs/>
          <w:sz w:val="26"/>
          <w:szCs w:val="26"/>
        </w:rPr>
        <w:t>nell’ipotesi</w:t>
      </w:r>
      <w:r w:rsidRPr="00F25D33">
        <w:rPr>
          <w:bCs/>
          <w:sz w:val="26"/>
          <w:szCs w:val="26"/>
        </w:rPr>
        <w:t xml:space="preserve"> di accreditamento del corso</w:t>
      </w:r>
      <w:r w:rsidR="00610FAA">
        <w:rPr>
          <w:bCs/>
          <w:sz w:val="26"/>
          <w:szCs w:val="26"/>
        </w:rPr>
        <w:t xml:space="preserve"> da parte di ADM</w:t>
      </w:r>
      <w:r w:rsidRPr="00F25D33">
        <w:rPr>
          <w:bCs/>
          <w:sz w:val="26"/>
          <w:szCs w:val="26"/>
        </w:rPr>
        <w:t>.</w:t>
      </w:r>
    </w:p>
    <w:p w:rsidR="00D16CD2" w:rsidRDefault="00D16CD2" w:rsidP="000C4CF2">
      <w:pPr>
        <w:rPr>
          <w:b/>
          <w:bCs/>
          <w:sz w:val="26"/>
          <w:szCs w:val="26"/>
        </w:rPr>
      </w:pPr>
    </w:p>
    <w:p w:rsidR="00390C0B" w:rsidRDefault="00390C0B" w:rsidP="000C4CF2">
      <w:pPr>
        <w:rPr>
          <w:b/>
          <w:bCs/>
          <w:sz w:val="26"/>
          <w:szCs w:val="26"/>
        </w:rPr>
      </w:pPr>
    </w:p>
    <w:p w:rsidR="004F0242" w:rsidRDefault="0007025E" w:rsidP="004F02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ARTICOLO </w:t>
      </w:r>
      <w:r w:rsidR="00DB6703">
        <w:rPr>
          <w:b/>
          <w:bCs/>
          <w:sz w:val="26"/>
          <w:szCs w:val="26"/>
        </w:rPr>
        <w:t>10</w:t>
      </w:r>
    </w:p>
    <w:p w:rsidR="004F0242" w:rsidRDefault="004F0242" w:rsidP="004F02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Pr="000C4CF2">
        <w:rPr>
          <w:b/>
          <w:bCs/>
          <w:sz w:val="26"/>
          <w:szCs w:val="26"/>
        </w:rPr>
        <w:t>Referenti dell</w:t>
      </w:r>
      <w:r w:rsidR="006660F4">
        <w:rPr>
          <w:b/>
          <w:bCs/>
          <w:sz w:val="26"/>
          <w:szCs w:val="26"/>
        </w:rPr>
        <w:t>a Convenzione</w:t>
      </w:r>
      <w:r>
        <w:rPr>
          <w:b/>
          <w:bCs/>
          <w:sz w:val="26"/>
          <w:szCs w:val="26"/>
        </w:rPr>
        <w:t>)</w:t>
      </w:r>
    </w:p>
    <w:p w:rsidR="00A32AD8" w:rsidRDefault="00A32AD8" w:rsidP="004F0242">
      <w:pPr>
        <w:jc w:val="center"/>
        <w:rPr>
          <w:b/>
          <w:bCs/>
          <w:sz w:val="26"/>
          <w:szCs w:val="26"/>
        </w:rPr>
      </w:pPr>
    </w:p>
    <w:p w:rsidR="00450512" w:rsidRDefault="000C4CF2" w:rsidP="000C4CF2">
      <w:pPr>
        <w:rPr>
          <w:bCs/>
          <w:sz w:val="26"/>
          <w:szCs w:val="26"/>
        </w:rPr>
      </w:pPr>
      <w:r w:rsidRPr="00F25D33">
        <w:rPr>
          <w:bCs/>
          <w:sz w:val="26"/>
          <w:szCs w:val="26"/>
        </w:rPr>
        <w:t xml:space="preserve">I referenti per l’attuazione </w:t>
      </w:r>
      <w:r w:rsidR="000567D1">
        <w:rPr>
          <w:bCs/>
          <w:sz w:val="26"/>
          <w:szCs w:val="26"/>
        </w:rPr>
        <w:t>del</w:t>
      </w:r>
      <w:r w:rsidR="006660F4">
        <w:rPr>
          <w:bCs/>
          <w:sz w:val="26"/>
          <w:szCs w:val="26"/>
        </w:rPr>
        <w:t>la</w:t>
      </w:r>
      <w:r w:rsidR="000567D1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>Convenzione</w:t>
      </w:r>
      <w:r w:rsidR="000567D1">
        <w:rPr>
          <w:bCs/>
          <w:sz w:val="26"/>
          <w:szCs w:val="26"/>
        </w:rPr>
        <w:t xml:space="preserve"> </w:t>
      </w:r>
      <w:r w:rsidR="006566BB">
        <w:rPr>
          <w:bCs/>
          <w:sz w:val="26"/>
          <w:szCs w:val="26"/>
        </w:rPr>
        <w:t>s</w:t>
      </w:r>
      <w:r w:rsidR="00450512">
        <w:rPr>
          <w:bCs/>
          <w:sz w:val="26"/>
          <w:szCs w:val="26"/>
        </w:rPr>
        <w:t>ono</w:t>
      </w:r>
      <w:r w:rsidR="006566BB">
        <w:rPr>
          <w:bCs/>
          <w:sz w:val="26"/>
          <w:szCs w:val="26"/>
        </w:rPr>
        <w:t xml:space="preserve">: </w:t>
      </w:r>
    </w:p>
    <w:p w:rsidR="00450512" w:rsidRDefault="00450512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6566BB">
        <w:rPr>
          <w:bCs/>
          <w:sz w:val="26"/>
          <w:szCs w:val="26"/>
        </w:rPr>
        <w:t>per l’ADM</w:t>
      </w:r>
      <w:r w:rsidR="00FF0435">
        <w:rPr>
          <w:bCs/>
          <w:sz w:val="26"/>
          <w:szCs w:val="26"/>
        </w:rPr>
        <w:t>,</w:t>
      </w:r>
      <w:r w:rsidR="000C4CF2" w:rsidRPr="00F25D33">
        <w:rPr>
          <w:bCs/>
          <w:sz w:val="26"/>
          <w:szCs w:val="26"/>
        </w:rPr>
        <w:t xml:space="preserve"> il </w:t>
      </w:r>
      <w:r w:rsidR="000567D1">
        <w:rPr>
          <w:bCs/>
          <w:sz w:val="26"/>
          <w:szCs w:val="26"/>
        </w:rPr>
        <w:t>D</w:t>
      </w:r>
      <w:r w:rsidR="00A00A8E" w:rsidRPr="00F25D33">
        <w:rPr>
          <w:bCs/>
          <w:sz w:val="26"/>
          <w:szCs w:val="26"/>
        </w:rPr>
        <w:t>ott.</w:t>
      </w:r>
      <w:r w:rsidR="000567D1">
        <w:rPr>
          <w:bCs/>
          <w:sz w:val="26"/>
          <w:szCs w:val="26"/>
        </w:rPr>
        <w:t xml:space="preserve"> .</w:t>
      </w:r>
      <w:r w:rsidR="004F0242" w:rsidRPr="00F25D33">
        <w:rPr>
          <w:bCs/>
          <w:sz w:val="26"/>
          <w:szCs w:val="26"/>
        </w:rPr>
        <w:t xml:space="preserve">.. </w:t>
      </w:r>
      <w:r>
        <w:rPr>
          <w:bCs/>
          <w:sz w:val="26"/>
          <w:szCs w:val="26"/>
        </w:rPr>
        <w:t>in qualità di …</w:t>
      </w:r>
      <w:r w:rsidR="004F0242" w:rsidRPr="00F25D33">
        <w:rPr>
          <w:bCs/>
          <w:sz w:val="26"/>
          <w:szCs w:val="26"/>
        </w:rPr>
        <w:t xml:space="preserve"> </w:t>
      </w:r>
    </w:p>
    <w:p w:rsidR="004F0242" w:rsidRPr="00F25D33" w:rsidRDefault="00450512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F0242" w:rsidRPr="00F25D33">
        <w:rPr>
          <w:bCs/>
          <w:sz w:val="26"/>
          <w:szCs w:val="26"/>
        </w:rPr>
        <w:t>per l’Ente</w:t>
      </w:r>
      <w:r w:rsidR="004F0242" w:rsidRPr="00D07018">
        <w:rPr>
          <w:bCs/>
          <w:sz w:val="26"/>
          <w:szCs w:val="26"/>
        </w:rPr>
        <w:t xml:space="preserve"> </w:t>
      </w:r>
      <w:r w:rsidR="006C08DD" w:rsidRPr="00D07018">
        <w:rPr>
          <w:bCs/>
          <w:sz w:val="26"/>
          <w:szCs w:val="26"/>
        </w:rPr>
        <w:t>erogatore</w:t>
      </w:r>
      <w:r w:rsidR="00FF0435" w:rsidRPr="00D07018">
        <w:rPr>
          <w:bCs/>
          <w:sz w:val="26"/>
          <w:szCs w:val="26"/>
        </w:rPr>
        <w:t>,</w:t>
      </w:r>
      <w:r w:rsidR="004F0242" w:rsidRPr="00D07018">
        <w:rPr>
          <w:bCs/>
          <w:sz w:val="26"/>
          <w:szCs w:val="26"/>
        </w:rPr>
        <w:t xml:space="preserve"> </w:t>
      </w:r>
      <w:r w:rsidR="004F0242" w:rsidRPr="00F25D33">
        <w:rPr>
          <w:bCs/>
          <w:sz w:val="26"/>
          <w:szCs w:val="26"/>
        </w:rPr>
        <w:t xml:space="preserve">il </w:t>
      </w:r>
      <w:r w:rsidR="000567D1">
        <w:rPr>
          <w:bCs/>
          <w:sz w:val="26"/>
          <w:szCs w:val="26"/>
        </w:rPr>
        <w:t>D</w:t>
      </w:r>
      <w:r w:rsidR="00A00A8E" w:rsidRPr="00F25D33">
        <w:rPr>
          <w:bCs/>
          <w:sz w:val="26"/>
          <w:szCs w:val="26"/>
        </w:rPr>
        <w:t>ott</w:t>
      </w:r>
      <w:r w:rsidR="000567D1">
        <w:rPr>
          <w:bCs/>
          <w:sz w:val="26"/>
          <w:szCs w:val="26"/>
        </w:rPr>
        <w:t>. .</w:t>
      </w:r>
      <w:r w:rsidR="004F0242" w:rsidRPr="00F25D33">
        <w:rPr>
          <w:bCs/>
          <w:sz w:val="26"/>
          <w:szCs w:val="26"/>
        </w:rPr>
        <w:t xml:space="preserve">.. </w:t>
      </w:r>
      <w:r>
        <w:rPr>
          <w:bCs/>
          <w:sz w:val="26"/>
          <w:szCs w:val="26"/>
        </w:rPr>
        <w:t xml:space="preserve">in qualità di </w:t>
      </w:r>
      <w:r w:rsidR="000567D1">
        <w:rPr>
          <w:bCs/>
          <w:sz w:val="26"/>
          <w:szCs w:val="26"/>
        </w:rPr>
        <w:t>…</w:t>
      </w:r>
    </w:p>
    <w:p w:rsidR="000C4CF2" w:rsidRPr="00F25D33" w:rsidRDefault="004F0242" w:rsidP="000C4CF2">
      <w:pPr>
        <w:rPr>
          <w:bCs/>
          <w:sz w:val="26"/>
          <w:szCs w:val="26"/>
        </w:rPr>
      </w:pPr>
      <w:r w:rsidRPr="00F25D33">
        <w:rPr>
          <w:bCs/>
          <w:sz w:val="26"/>
          <w:szCs w:val="26"/>
        </w:rPr>
        <w:t>Eventuali v</w:t>
      </w:r>
      <w:r w:rsidR="006566BB">
        <w:rPr>
          <w:bCs/>
          <w:sz w:val="26"/>
          <w:szCs w:val="26"/>
        </w:rPr>
        <w:t>ariazioni dei referenti</w:t>
      </w:r>
      <w:r w:rsidRPr="00F25D33">
        <w:rPr>
          <w:bCs/>
          <w:sz w:val="26"/>
          <w:szCs w:val="26"/>
        </w:rPr>
        <w:t xml:space="preserve"> </w:t>
      </w:r>
      <w:r w:rsidR="006566BB">
        <w:rPr>
          <w:bCs/>
          <w:sz w:val="26"/>
          <w:szCs w:val="26"/>
        </w:rPr>
        <w:t>dovranno essere comunicati</w:t>
      </w:r>
      <w:r w:rsidR="000C4CF2" w:rsidRPr="00F25D33">
        <w:rPr>
          <w:bCs/>
          <w:sz w:val="26"/>
          <w:szCs w:val="26"/>
        </w:rPr>
        <w:t xml:space="preserve"> all’altra parte in forma scritta.</w:t>
      </w:r>
    </w:p>
    <w:p w:rsidR="00390C0B" w:rsidRDefault="00390C0B" w:rsidP="00963A62">
      <w:pPr>
        <w:rPr>
          <w:b/>
          <w:bCs/>
          <w:sz w:val="26"/>
          <w:szCs w:val="26"/>
        </w:rPr>
      </w:pPr>
    </w:p>
    <w:p w:rsidR="00963A62" w:rsidRDefault="00963A62" w:rsidP="00963A62">
      <w:pPr>
        <w:rPr>
          <w:b/>
          <w:bCs/>
          <w:sz w:val="26"/>
          <w:szCs w:val="26"/>
        </w:rPr>
      </w:pPr>
    </w:p>
    <w:p w:rsidR="004F0242" w:rsidRDefault="00D16CD2" w:rsidP="00D16C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</w:t>
      </w:r>
      <w:r w:rsidR="0007025E">
        <w:rPr>
          <w:b/>
          <w:bCs/>
          <w:sz w:val="26"/>
          <w:szCs w:val="26"/>
        </w:rPr>
        <w:t xml:space="preserve"> </w:t>
      </w:r>
      <w:r w:rsidR="00CB440D">
        <w:rPr>
          <w:b/>
          <w:bCs/>
          <w:sz w:val="26"/>
          <w:szCs w:val="26"/>
        </w:rPr>
        <w:t>1</w:t>
      </w:r>
      <w:r w:rsidR="00DB6703">
        <w:rPr>
          <w:b/>
          <w:bCs/>
          <w:sz w:val="26"/>
          <w:szCs w:val="26"/>
        </w:rPr>
        <w:t>1</w:t>
      </w:r>
    </w:p>
    <w:p w:rsidR="00D16CD2" w:rsidRDefault="00D16CD2" w:rsidP="00D16C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(Durata e rinnovo)</w:t>
      </w:r>
    </w:p>
    <w:p w:rsidR="00A32AD8" w:rsidRDefault="00A32AD8" w:rsidP="00D16CD2">
      <w:pPr>
        <w:jc w:val="center"/>
        <w:rPr>
          <w:b/>
          <w:bCs/>
          <w:sz w:val="26"/>
          <w:szCs w:val="26"/>
        </w:rPr>
      </w:pPr>
    </w:p>
    <w:p w:rsidR="006010CD" w:rsidRDefault="006660F4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La</w:t>
      </w:r>
      <w:r w:rsidR="006566BB">
        <w:rPr>
          <w:bCs/>
          <w:sz w:val="26"/>
          <w:szCs w:val="26"/>
        </w:rPr>
        <w:t xml:space="preserve"> presente </w:t>
      </w:r>
      <w:r>
        <w:rPr>
          <w:bCs/>
          <w:sz w:val="26"/>
          <w:szCs w:val="26"/>
        </w:rPr>
        <w:t>Convenzione</w:t>
      </w:r>
      <w:r w:rsidR="00455B4F">
        <w:rPr>
          <w:bCs/>
          <w:sz w:val="26"/>
          <w:szCs w:val="26"/>
        </w:rPr>
        <w:t xml:space="preserve"> ha validità di …</w:t>
      </w:r>
      <w:r w:rsidR="006566BB">
        <w:rPr>
          <w:bCs/>
          <w:sz w:val="26"/>
          <w:szCs w:val="26"/>
        </w:rPr>
        <w:t xml:space="preserve"> anni </w:t>
      </w:r>
      <w:r w:rsidR="009529C6">
        <w:rPr>
          <w:bCs/>
          <w:sz w:val="26"/>
          <w:szCs w:val="26"/>
        </w:rPr>
        <w:t xml:space="preserve">dalla </w:t>
      </w:r>
      <w:r w:rsidR="00875FCE">
        <w:rPr>
          <w:bCs/>
          <w:sz w:val="26"/>
          <w:szCs w:val="26"/>
        </w:rPr>
        <w:t xml:space="preserve">sua </w:t>
      </w:r>
      <w:r w:rsidR="009529C6">
        <w:rPr>
          <w:bCs/>
          <w:sz w:val="26"/>
          <w:szCs w:val="26"/>
        </w:rPr>
        <w:t xml:space="preserve">sottoscrizione </w:t>
      </w:r>
      <w:r w:rsidR="006566BB">
        <w:rPr>
          <w:bCs/>
          <w:sz w:val="26"/>
          <w:szCs w:val="26"/>
        </w:rPr>
        <w:t>e potrà essere rinnovat</w:t>
      </w:r>
      <w:r>
        <w:rPr>
          <w:bCs/>
          <w:sz w:val="26"/>
          <w:szCs w:val="26"/>
        </w:rPr>
        <w:t>a</w:t>
      </w:r>
      <w:r w:rsidR="00875FCE">
        <w:rPr>
          <w:bCs/>
          <w:sz w:val="26"/>
          <w:szCs w:val="26"/>
        </w:rPr>
        <w:t xml:space="preserve"> dalle P</w:t>
      </w:r>
      <w:r w:rsidR="001B2507" w:rsidRPr="00F25D33">
        <w:rPr>
          <w:bCs/>
          <w:sz w:val="26"/>
          <w:szCs w:val="26"/>
        </w:rPr>
        <w:t>arti</w:t>
      </w:r>
      <w:r w:rsidR="006C08DD" w:rsidRPr="007346F0">
        <w:rPr>
          <w:bCs/>
          <w:sz w:val="26"/>
          <w:szCs w:val="26"/>
        </w:rPr>
        <w:t>;</w:t>
      </w:r>
      <w:r w:rsidR="001B2507" w:rsidRPr="006C08DD">
        <w:rPr>
          <w:bCs/>
          <w:color w:val="FF0000"/>
          <w:sz w:val="26"/>
          <w:szCs w:val="26"/>
        </w:rPr>
        <w:t xml:space="preserve"> </w:t>
      </w:r>
      <w:r w:rsidR="001B2507" w:rsidRPr="00F25D33">
        <w:rPr>
          <w:bCs/>
          <w:sz w:val="26"/>
          <w:szCs w:val="26"/>
        </w:rPr>
        <w:t xml:space="preserve">tale volontà dovrà essere espressa per iscritto. </w:t>
      </w:r>
    </w:p>
    <w:p w:rsidR="004F0242" w:rsidRDefault="00875FCE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E’ escluso</w:t>
      </w:r>
      <w:r w:rsidR="001B2507" w:rsidRPr="00F25D33">
        <w:rPr>
          <w:bCs/>
          <w:sz w:val="26"/>
          <w:szCs w:val="26"/>
        </w:rPr>
        <w:t xml:space="preserve"> qualsiasi tipo di rinnovo tacito.</w:t>
      </w:r>
    </w:p>
    <w:p w:rsidR="009C4027" w:rsidRDefault="006660F4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La</w:t>
      </w:r>
      <w:r w:rsidR="009C4027">
        <w:rPr>
          <w:bCs/>
          <w:sz w:val="26"/>
          <w:szCs w:val="26"/>
        </w:rPr>
        <w:t xml:space="preserve"> presente </w:t>
      </w:r>
      <w:r>
        <w:rPr>
          <w:bCs/>
          <w:sz w:val="26"/>
          <w:szCs w:val="26"/>
        </w:rPr>
        <w:t>Convenzione</w:t>
      </w:r>
      <w:r w:rsidR="009C4027">
        <w:rPr>
          <w:bCs/>
          <w:sz w:val="26"/>
          <w:szCs w:val="26"/>
        </w:rPr>
        <w:t xml:space="preserve"> dovrà essere aggiornat</w:t>
      </w:r>
      <w:r>
        <w:rPr>
          <w:bCs/>
          <w:sz w:val="26"/>
          <w:szCs w:val="26"/>
        </w:rPr>
        <w:t>a</w:t>
      </w:r>
      <w:r w:rsidR="009C4027">
        <w:rPr>
          <w:bCs/>
          <w:sz w:val="26"/>
          <w:szCs w:val="26"/>
        </w:rPr>
        <w:t xml:space="preserve"> in relazione alle modifiche legislative e regolamentari introdotte in relazione allo specifico settore.</w:t>
      </w:r>
    </w:p>
    <w:p w:rsidR="00531A3A" w:rsidRDefault="00531A3A" w:rsidP="000C4CF2">
      <w:pPr>
        <w:rPr>
          <w:bCs/>
          <w:sz w:val="26"/>
          <w:szCs w:val="26"/>
        </w:rPr>
      </w:pPr>
    </w:p>
    <w:p w:rsidR="00531A3A" w:rsidRDefault="00531A3A" w:rsidP="000C4CF2">
      <w:pPr>
        <w:rPr>
          <w:bCs/>
          <w:sz w:val="26"/>
          <w:szCs w:val="26"/>
        </w:rPr>
      </w:pPr>
    </w:p>
    <w:p w:rsidR="00531A3A" w:rsidRDefault="00531A3A" w:rsidP="00531A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455B4F">
        <w:rPr>
          <w:b/>
          <w:bCs/>
          <w:sz w:val="26"/>
          <w:szCs w:val="26"/>
        </w:rPr>
        <w:t>RTICOLO 1</w:t>
      </w:r>
      <w:r w:rsidR="00DB6703">
        <w:rPr>
          <w:b/>
          <w:bCs/>
          <w:sz w:val="26"/>
          <w:szCs w:val="26"/>
        </w:rPr>
        <w:t>2</w:t>
      </w:r>
    </w:p>
    <w:p w:rsidR="00531A3A" w:rsidRDefault="00531A3A" w:rsidP="00531A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(Esclusiva)</w:t>
      </w:r>
    </w:p>
    <w:p w:rsidR="00A32AD8" w:rsidRDefault="00A32AD8" w:rsidP="00531A3A">
      <w:pPr>
        <w:jc w:val="center"/>
        <w:rPr>
          <w:b/>
          <w:bCs/>
          <w:sz w:val="26"/>
          <w:szCs w:val="26"/>
        </w:rPr>
      </w:pPr>
    </w:p>
    <w:p w:rsidR="006010CD" w:rsidRDefault="00531A3A" w:rsidP="00531A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531A3A">
        <w:rPr>
          <w:bCs/>
          <w:sz w:val="26"/>
          <w:szCs w:val="26"/>
        </w:rPr>
        <w:t>e Parti non intendono creare alcun rapporto di dipendenza,</w:t>
      </w:r>
      <w:r>
        <w:rPr>
          <w:bCs/>
          <w:sz w:val="26"/>
          <w:szCs w:val="26"/>
        </w:rPr>
        <w:t xml:space="preserve"> </w:t>
      </w:r>
      <w:r w:rsidRPr="00531A3A">
        <w:rPr>
          <w:bCs/>
          <w:sz w:val="26"/>
          <w:szCs w:val="26"/>
        </w:rPr>
        <w:t>associa</w:t>
      </w:r>
      <w:r>
        <w:rPr>
          <w:bCs/>
          <w:sz w:val="26"/>
          <w:szCs w:val="26"/>
        </w:rPr>
        <w:t xml:space="preserve">zione, consorzio </w:t>
      </w:r>
      <w:r w:rsidRPr="00531A3A">
        <w:rPr>
          <w:bCs/>
          <w:sz w:val="26"/>
          <w:szCs w:val="26"/>
        </w:rPr>
        <w:t>o altra forma di stabile organiz</w:t>
      </w:r>
      <w:r w:rsidR="009C4850">
        <w:rPr>
          <w:bCs/>
          <w:sz w:val="26"/>
          <w:szCs w:val="26"/>
        </w:rPr>
        <w:t>zazione.</w:t>
      </w:r>
      <w:r w:rsidR="006C08DD">
        <w:rPr>
          <w:bCs/>
          <w:sz w:val="26"/>
          <w:szCs w:val="26"/>
        </w:rPr>
        <w:t xml:space="preserve"> </w:t>
      </w:r>
    </w:p>
    <w:p w:rsidR="006C08DD" w:rsidRDefault="006C08DD" w:rsidP="00531A3A">
      <w:pPr>
        <w:rPr>
          <w:bCs/>
          <w:sz w:val="26"/>
          <w:szCs w:val="26"/>
        </w:rPr>
      </w:pPr>
    </w:p>
    <w:p w:rsidR="00531A3A" w:rsidRDefault="009C4850" w:rsidP="00531A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="006660F4">
        <w:rPr>
          <w:bCs/>
          <w:sz w:val="26"/>
          <w:szCs w:val="26"/>
        </w:rPr>
        <w:t>a Convenzione</w:t>
      </w:r>
      <w:r w:rsidR="00531A3A">
        <w:rPr>
          <w:bCs/>
          <w:sz w:val="26"/>
          <w:szCs w:val="26"/>
        </w:rPr>
        <w:t xml:space="preserve"> </w:t>
      </w:r>
      <w:r w:rsidR="00531A3A" w:rsidRPr="00531A3A">
        <w:rPr>
          <w:bCs/>
          <w:sz w:val="26"/>
          <w:szCs w:val="26"/>
        </w:rPr>
        <w:t>non riveste carattere di esclusiva per alcuna delle Parti.</w:t>
      </w:r>
    </w:p>
    <w:p w:rsidR="00390C0B" w:rsidRDefault="00390C0B" w:rsidP="00531A3A">
      <w:pPr>
        <w:rPr>
          <w:bCs/>
          <w:sz w:val="26"/>
          <w:szCs w:val="26"/>
        </w:rPr>
      </w:pPr>
    </w:p>
    <w:p w:rsidR="00531A3A" w:rsidRDefault="00531A3A" w:rsidP="00531A3A">
      <w:pPr>
        <w:rPr>
          <w:bCs/>
          <w:sz w:val="26"/>
          <w:szCs w:val="26"/>
        </w:rPr>
      </w:pPr>
    </w:p>
    <w:p w:rsidR="00531A3A" w:rsidRDefault="009C4850" w:rsidP="00531A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1</w:t>
      </w:r>
      <w:r w:rsidR="00DB6703">
        <w:rPr>
          <w:b/>
          <w:bCs/>
          <w:sz w:val="26"/>
          <w:szCs w:val="26"/>
        </w:rPr>
        <w:t>3</w:t>
      </w:r>
    </w:p>
    <w:p w:rsidR="00531A3A" w:rsidRDefault="00531A3A" w:rsidP="00531A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Pr="000C4CF2">
        <w:rPr>
          <w:b/>
          <w:bCs/>
          <w:sz w:val="26"/>
          <w:szCs w:val="26"/>
        </w:rPr>
        <w:t>Trattamento dati personali</w:t>
      </w:r>
      <w:r>
        <w:rPr>
          <w:b/>
          <w:bCs/>
          <w:sz w:val="26"/>
          <w:szCs w:val="26"/>
        </w:rPr>
        <w:t>)</w:t>
      </w:r>
    </w:p>
    <w:p w:rsidR="00A32AD8" w:rsidRDefault="00A32AD8" w:rsidP="00531A3A">
      <w:pPr>
        <w:jc w:val="center"/>
        <w:rPr>
          <w:b/>
          <w:bCs/>
          <w:sz w:val="26"/>
          <w:szCs w:val="26"/>
        </w:rPr>
      </w:pPr>
    </w:p>
    <w:p w:rsidR="00531A3A" w:rsidRDefault="00531A3A" w:rsidP="00531A3A">
      <w:pPr>
        <w:rPr>
          <w:bCs/>
          <w:sz w:val="26"/>
          <w:szCs w:val="26"/>
        </w:rPr>
      </w:pPr>
      <w:r w:rsidRPr="00531A3A">
        <w:rPr>
          <w:bCs/>
          <w:sz w:val="26"/>
          <w:szCs w:val="26"/>
        </w:rPr>
        <w:t>Le parti, in qualità di autonomi titolari, tratteranno i dati personali degli</w:t>
      </w:r>
      <w:r>
        <w:rPr>
          <w:bCs/>
          <w:sz w:val="26"/>
          <w:szCs w:val="26"/>
        </w:rPr>
        <w:t xml:space="preserve"> </w:t>
      </w:r>
      <w:r w:rsidRPr="00531A3A">
        <w:rPr>
          <w:bCs/>
          <w:sz w:val="26"/>
          <w:szCs w:val="26"/>
        </w:rPr>
        <w:t>interessati per le finalità che si rendano necessarie nell'ambito dell</w:t>
      </w:r>
      <w:r w:rsidR="006660F4">
        <w:rPr>
          <w:bCs/>
          <w:sz w:val="26"/>
          <w:szCs w:val="26"/>
        </w:rPr>
        <w:t>a Convenzione</w:t>
      </w:r>
      <w:r w:rsidRPr="00531A3A">
        <w:rPr>
          <w:bCs/>
          <w:sz w:val="26"/>
          <w:szCs w:val="26"/>
        </w:rPr>
        <w:t xml:space="preserve"> e, comunque, in conformità alla</w:t>
      </w:r>
      <w:r>
        <w:rPr>
          <w:bCs/>
          <w:sz w:val="26"/>
          <w:szCs w:val="26"/>
        </w:rPr>
        <w:t xml:space="preserve"> </w:t>
      </w:r>
      <w:r w:rsidRPr="00531A3A">
        <w:rPr>
          <w:bCs/>
          <w:sz w:val="26"/>
          <w:szCs w:val="26"/>
        </w:rPr>
        <w:t>normativa vigente così come da Reg. UE/679/16 e D.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</w:t>
      </w:r>
      <w:r w:rsidRPr="00531A3A">
        <w:rPr>
          <w:bCs/>
          <w:sz w:val="26"/>
          <w:szCs w:val="26"/>
        </w:rPr>
        <w:t>gs</w:t>
      </w:r>
      <w:proofErr w:type="spellEnd"/>
      <w:r w:rsidRPr="00531A3A">
        <w:rPr>
          <w:bCs/>
          <w:sz w:val="26"/>
          <w:szCs w:val="26"/>
        </w:rPr>
        <w:t>. n. 196/</w:t>
      </w:r>
      <w:r w:rsidR="006C08DD">
        <w:rPr>
          <w:bCs/>
          <w:sz w:val="26"/>
          <w:szCs w:val="26"/>
        </w:rPr>
        <w:t>20</w:t>
      </w:r>
      <w:r w:rsidRPr="00531A3A">
        <w:rPr>
          <w:bCs/>
          <w:sz w:val="26"/>
          <w:szCs w:val="26"/>
        </w:rPr>
        <w:t>03</w:t>
      </w:r>
      <w:r w:rsidR="00875FCE">
        <w:rPr>
          <w:bCs/>
          <w:sz w:val="26"/>
          <w:szCs w:val="26"/>
        </w:rPr>
        <w:t>,</w:t>
      </w:r>
      <w:r w:rsidRPr="00531A3A">
        <w:rPr>
          <w:bCs/>
          <w:sz w:val="26"/>
          <w:szCs w:val="26"/>
        </w:rPr>
        <w:t xml:space="preserve"> modificato dal D.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Lgs</w:t>
      </w:r>
      <w:proofErr w:type="spellEnd"/>
      <w:r>
        <w:rPr>
          <w:bCs/>
          <w:sz w:val="26"/>
          <w:szCs w:val="26"/>
        </w:rPr>
        <w:t>. n. 101/</w:t>
      </w:r>
      <w:r w:rsidR="006C08DD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18 e ss., </w:t>
      </w:r>
      <w:r w:rsidRPr="00531A3A">
        <w:rPr>
          <w:bCs/>
          <w:sz w:val="26"/>
          <w:szCs w:val="26"/>
        </w:rPr>
        <w:t>provvedendo agli adempimenti di legge.</w:t>
      </w:r>
    </w:p>
    <w:p w:rsidR="009C4850" w:rsidRDefault="009C4850" w:rsidP="00531A3A">
      <w:pPr>
        <w:rPr>
          <w:bCs/>
          <w:sz w:val="26"/>
          <w:szCs w:val="26"/>
        </w:rPr>
      </w:pPr>
    </w:p>
    <w:p w:rsidR="00390C0B" w:rsidRPr="00531A3A" w:rsidRDefault="00390C0B" w:rsidP="00531A3A">
      <w:pPr>
        <w:rPr>
          <w:bCs/>
          <w:sz w:val="26"/>
          <w:szCs w:val="26"/>
        </w:rPr>
      </w:pPr>
    </w:p>
    <w:p w:rsidR="00276F9F" w:rsidRDefault="009C4850" w:rsidP="00276F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1</w:t>
      </w:r>
      <w:r w:rsidR="00DB6703">
        <w:rPr>
          <w:b/>
          <w:bCs/>
          <w:sz w:val="26"/>
          <w:szCs w:val="26"/>
        </w:rPr>
        <w:t>4</w:t>
      </w:r>
    </w:p>
    <w:p w:rsidR="00276F9F" w:rsidRDefault="00276F9F" w:rsidP="00276F9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(Riservatezza)</w:t>
      </w:r>
    </w:p>
    <w:p w:rsidR="00994231" w:rsidRDefault="00994231" w:rsidP="00276F9F">
      <w:pPr>
        <w:jc w:val="center"/>
        <w:rPr>
          <w:b/>
          <w:bCs/>
          <w:sz w:val="26"/>
          <w:szCs w:val="26"/>
        </w:rPr>
      </w:pPr>
    </w:p>
    <w:p w:rsidR="009C4850" w:rsidRDefault="00276F9F" w:rsidP="00531A3A">
      <w:pPr>
        <w:rPr>
          <w:bCs/>
          <w:sz w:val="26"/>
          <w:szCs w:val="26"/>
        </w:rPr>
      </w:pPr>
      <w:r w:rsidRPr="003177A8">
        <w:rPr>
          <w:bCs/>
          <w:sz w:val="26"/>
          <w:szCs w:val="26"/>
        </w:rPr>
        <w:t xml:space="preserve">Le Parti si impegnano reciprocamente </w:t>
      </w:r>
      <w:r w:rsidR="00531A3A" w:rsidRPr="003177A8">
        <w:rPr>
          <w:bCs/>
          <w:sz w:val="26"/>
          <w:szCs w:val="26"/>
        </w:rPr>
        <w:t>ad osservare e a far osservare la riservatezza su fatti, documenti,</w:t>
      </w:r>
      <w:r w:rsidRPr="003177A8">
        <w:rPr>
          <w:bCs/>
          <w:sz w:val="26"/>
          <w:szCs w:val="26"/>
        </w:rPr>
        <w:t xml:space="preserve"> </w:t>
      </w:r>
      <w:r w:rsidR="00531A3A" w:rsidRPr="003177A8">
        <w:rPr>
          <w:bCs/>
          <w:sz w:val="26"/>
          <w:szCs w:val="26"/>
        </w:rPr>
        <w:t>elaborati e qualsiasi altra inf</w:t>
      </w:r>
      <w:r w:rsidRPr="003177A8">
        <w:rPr>
          <w:bCs/>
          <w:sz w:val="26"/>
          <w:szCs w:val="26"/>
        </w:rPr>
        <w:t>ormazio</w:t>
      </w:r>
      <w:r w:rsidR="00875FCE">
        <w:rPr>
          <w:bCs/>
          <w:sz w:val="26"/>
          <w:szCs w:val="26"/>
        </w:rPr>
        <w:t>ne proveniente da ciascuna</w:t>
      </w:r>
      <w:r w:rsidR="009C4850">
        <w:rPr>
          <w:bCs/>
          <w:sz w:val="26"/>
          <w:szCs w:val="26"/>
        </w:rPr>
        <w:t xml:space="preserve"> di esse</w:t>
      </w:r>
      <w:r w:rsidRPr="003177A8">
        <w:rPr>
          <w:bCs/>
          <w:sz w:val="26"/>
          <w:szCs w:val="26"/>
        </w:rPr>
        <w:t xml:space="preserve">, relativamente a quanto si </w:t>
      </w:r>
      <w:r w:rsidR="00531A3A" w:rsidRPr="003177A8">
        <w:rPr>
          <w:bCs/>
          <w:sz w:val="26"/>
          <w:szCs w:val="26"/>
        </w:rPr>
        <w:t>possa</w:t>
      </w:r>
      <w:r w:rsidRPr="003177A8">
        <w:rPr>
          <w:bCs/>
          <w:sz w:val="26"/>
          <w:szCs w:val="26"/>
        </w:rPr>
        <w:t xml:space="preserve"> </w:t>
      </w:r>
      <w:r w:rsidR="00531A3A" w:rsidRPr="003177A8">
        <w:rPr>
          <w:bCs/>
          <w:sz w:val="26"/>
          <w:szCs w:val="26"/>
        </w:rPr>
        <w:t>venire a conoscenza durante l</w:t>
      </w:r>
      <w:r w:rsidR="00875FCE">
        <w:rPr>
          <w:bCs/>
          <w:sz w:val="26"/>
          <w:szCs w:val="26"/>
        </w:rPr>
        <w:t>a collaborazione</w:t>
      </w:r>
      <w:r w:rsidR="009C4850">
        <w:rPr>
          <w:bCs/>
          <w:sz w:val="26"/>
          <w:szCs w:val="26"/>
        </w:rPr>
        <w:t xml:space="preserve">, </w:t>
      </w:r>
      <w:r w:rsidR="00875FCE">
        <w:rPr>
          <w:bCs/>
          <w:sz w:val="26"/>
          <w:szCs w:val="26"/>
        </w:rPr>
        <w:t>il partenariato</w:t>
      </w:r>
      <w:r w:rsidR="009C4850">
        <w:rPr>
          <w:bCs/>
          <w:sz w:val="26"/>
          <w:szCs w:val="26"/>
        </w:rPr>
        <w:t xml:space="preserve"> e le attività formative.</w:t>
      </w:r>
    </w:p>
    <w:p w:rsidR="00E25AD5" w:rsidRDefault="00531A3A" w:rsidP="00531A3A">
      <w:pPr>
        <w:rPr>
          <w:bCs/>
          <w:sz w:val="26"/>
          <w:szCs w:val="26"/>
        </w:rPr>
      </w:pPr>
      <w:r w:rsidRPr="003177A8">
        <w:rPr>
          <w:bCs/>
          <w:sz w:val="26"/>
          <w:szCs w:val="26"/>
        </w:rPr>
        <w:t xml:space="preserve"> </w:t>
      </w:r>
    </w:p>
    <w:p w:rsidR="00390C0B" w:rsidRDefault="00390C0B" w:rsidP="00531A3A">
      <w:pPr>
        <w:rPr>
          <w:bCs/>
          <w:sz w:val="26"/>
          <w:szCs w:val="26"/>
        </w:rPr>
      </w:pPr>
    </w:p>
    <w:p w:rsidR="009B17E1" w:rsidRDefault="009B17E1" w:rsidP="00E25AD5">
      <w:pPr>
        <w:jc w:val="center"/>
        <w:rPr>
          <w:b/>
          <w:bCs/>
          <w:sz w:val="26"/>
          <w:szCs w:val="26"/>
        </w:rPr>
      </w:pPr>
    </w:p>
    <w:p w:rsidR="009B17E1" w:rsidRDefault="009B17E1" w:rsidP="00E25AD5">
      <w:pPr>
        <w:jc w:val="center"/>
        <w:rPr>
          <w:b/>
          <w:bCs/>
          <w:sz w:val="26"/>
          <w:szCs w:val="26"/>
        </w:rPr>
      </w:pPr>
    </w:p>
    <w:p w:rsidR="009B17E1" w:rsidRDefault="009B17E1" w:rsidP="00E25AD5">
      <w:pPr>
        <w:jc w:val="center"/>
        <w:rPr>
          <w:b/>
          <w:bCs/>
          <w:sz w:val="26"/>
          <w:szCs w:val="26"/>
        </w:rPr>
      </w:pPr>
    </w:p>
    <w:p w:rsidR="009B17E1" w:rsidRDefault="009B17E1" w:rsidP="00E25AD5">
      <w:pPr>
        <w:jc w:val="center"/>
        <w:rPr>
          <w:b/>
          <w:bCs/>
          <w:sz w:val="26"/>
          <w:szCs w:val="26"/>
        </w:rPr>
      </w:pPr>
    </w:p>
    <w:p w:rsidR="009B17E1" w:rsidRDefault="009B17E1" w:rsidP="00E25AD5">
      <w:pPr>
        <w:jc w:val="center"/>
        <w:rPr>
          <w:b/>
          <w:bCs/>
          <w:sz w:val="26"/>
          <w:szCs w:val="26"/>
        </w:rPr>
      </w:pPr>
    </w:p>
    <w:p w:rsidR="00E25AD5" w:rsidRDefault="009C4850" w:rsidP="00E25A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1</w:t>
      </w:r>
      <w:r w:rsidR="00DB6703">
        <w:rPr>
          <w:b/>
          <w:bCs/>
          <w:sz w:val="26"/>
          <w:szCs w:val="26"/>
        </w:rPr>
        <w:t>5</w:t>
      </w:r>
    </w:p>
    <w:p w:rsidR="00E25AD5" w:rsidRDefault="00E25AD5" w:rsidP="00E25AD5">
      <w:pPr>
        <w:jc w:val="center"/>
        <w:rPr>
          <w:b/>
          <w:bCs/>
          <w:sz w:val="26"/>
          <w:szCs w:val="26"/>
        </w:rPr>
      </w:pPr>
      <w:r w:rsidRPr="000C4CF2">
        <w:rPr>
          <w:b/>
          <w:bCs/>
          <w:sz w:val="26"/>
          <w:szCs w:val="26"/>
        </w:rPr>
        <w:t>(</w:t>
      </w:r>
      <w:r w:rsidR="009C4850">
        <w:rPr>
          <w:b/>
          <w:bCs/>
          <w:sz w:val="26"/>
          <w:szCs w:val="26"/>
        </w:rPr>
        <w:t>Rispetto della Normativa</w:t>
      </w:r>
      <w:r w:rsidRPr="000C4CF2">
        <w:rPr>
          <w:b/>
          <w:bCs/>
          <w:sz w:val="26"/>
          <w:szCs w:val="26"/>
        </w:rPr>
        <w:t xml:space="preserve">) </w:t>
      </w:r>
    </w:p>
    <w:p w:rsidR="00A32AD8" w:rsidRPr="003177A8" w:rsidRDefault="00A32AD8" w:rsidP="00E25AD5">
      <w:pPr>
        <w:jc w:val="center"/>
        <w:rPr>
          <w:bCs/>
          <w:sz w:val="26"/>
          <w:szCs w:val="26"/>
        </w:rPr>
      </w:pPr>
    </w:p>
    <w:p w:rsidR="009529C6" w:rsidRDefault="00531A3A" w:rsidP="00531A3A">
      <w:pPr>
        <w:rPr>
          <w:bCs/>
          <w:sz w:val="26"/>
          <w:szCs w:val="26"/>
        </w:rPr>
      </w:pPr>
      <w:r w:rsidRPr="009529C6">
        <w:rPr>
          <w:bCs/>
          <w:sz w:val="26"/>
          <w:szCs w:val="26"/>
        </w:rPr>
        <w:t>Le iniziative poste in essere dalle Pa</w:t>
      </w:r>
      <w:r w:rsidR="00E25AD5" w:rsidRPr="009529C6">
        <w:rPr>
          <w:bCs/>
          <w:sz w:val="26"/>
          <w:szCs w:val="26"/>
        </w:rPr>
        <w:t>rti in e</w:t>
      </w:r>
      <w:r w:rsidR="00875FCE">
        <w:rPr>
          <w:bCs/>
          <w:sz w:val="26"/>
          <w:szCs w:val="26"/>
        </w:rPr>
        <w:t>se</w:t>
      </w:r>
      <w:r w:rsidR="00AC7B20">
        <w:rPr>
          <w:bCs/>
          <w:sz w:val="26"/>
          <w:szCs w:val="26"/>
        </w:rPr>
        <w:t>cuzione dell</w:t>
      </w:r>
      <w:r w:rsidR="006660F4">
        <w:rPr>
          <w:bCs/>
          <w:sz w:val="26"/>
          <w:szCs w:val="26"/>
        </w:rPr>
        <w:t>a Convenzione</w:t>
      </w:r>
      <w:r w:rsidR="00E25AD5" w:rsidRPr="009529C6">
        <w:rPr>
          <w:bCs/>
          <w:sz w:val="26"/>
          <w:szCs w:val="26"/>
        </w:rPr>
        <w:t xml:space="preserve"> </w:t>
      </w:r>
      <w:r w:rsidRPr="009529C6">
        <w:rPr>
          <w:bCs/>
          <w:sz w:val="26"/>
          <w:szCs w:val="26"/>
        </w:rPr>
        <w:t xml:space="preserve">si svolgeranno nel pieno rispetto della normativa </w:t>
      </w:r>
      <w:proofErr w:type="spellStart"/>
      <w:r w:rsidR="00AC7B20">
        <w:rPr>
          <w:bCs/>
          <w:sz w:val="26"/>
          <w:szCs w:val="26"/>
        </w:rPr>
        <w:t>unionale</w:t>
      </w:r>
      <w:proofErr w:type="spellEnd"/>
      <w:r w:rsidR="00AC7B20">
        <w:rPr>
          <w:bCs/>
          <w:sz w:val="26"/>
          <w:szCs w:val="26"/>
        </w:rPr>
        <w:t xml:space="preserve"> e nazionale</w:t>
      </w:r>
      <w:r w:rsidR="00BA6642">
        <w:rPr>
          <w:bCs/>
          <w:sz w:val="26"/>
          <w:szCs w:val="26"/>
        </w:rPr>
        <w:t xml:space="preserve"> vigente</w:t>
      </w:r>
      <w:r w:rsidR="009529C6">
        <w:rPr>
          <w:bCs/>
          <w:sz w:val="26"/>
          <w:szCs w:val="26"/>
        </w:rPr>
        <w:t>.</w:t>
      </w:r>
    </w:p>
    <w:p w:rsidR="00870E3A" w:rsidRDefault="00870E3A" w:rsidP="00531A3A">
      <w:pPr>
        <w:rPr>
          <w:bCs/>
          <w:sz w:val="26"/>
          <w:szCs w:val="26"/>
        </w:rPr>
      </w:pPr>
    </w:p>
    <w:p w:rsidR="00390C0B" w:rsidRDefault="00390C0B" w:rsidP="00531A3A">
      <w:pPr>
        <w:rPr>
          <w:bCs/>
          <w:sz w:val="26"/>
          <w:szCs w:val="26"/>
        </w:rPr>
      </w:pPr>
    </w:p>
    <w:p w:rsidR="00390C0B" w:rsidRDefault="00390C0B" w:rsidP="00870E3A">
      <w:pPr>
        <w:jc w:val="center"/>
        <w:rPr>
          <w:b/>
          <w:bCs/>
          <w:sz w:val="26"/>
          <w:szCs w:val="26"/>
        </w:rPr>
      </w:pPr>
    </w:p>
    <w:p w:rsidR="00870E3A" w:rsidRDefault="00AC7B20" w:rsidP="00870E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1</w:t>
      </w:r>
      <w:r w:rsidR="00DB6703">
        <w:rPr>
          <w:b/>
          <w:bCs/>
          <w:sz w:val="26"/>
          <w:szCs w:val="26"/>
        </w:rPr>
        <w:t>6</w:t>
      </w:r>
    </w:p>
    <w:p w:rsidR="00870E3A" w:rsidRDefault="00870E3A" w:rsidP="00870E3A">
      <w:pPr>
        <w:jc w:val="center"/>
        <w:rPr>
          <w:b/>
          <w:bCs/>
          <w:sz w:val="26"/>
          <w:szCs w:val="26"/>
        </w:rPr>
      </w:pPr>
      <w:r w:rsidRPr="00193152">
        <w:rPr>
          <w:b/>
          <w:bCs/>
          <w:sz w:val="26"/>
          <w:szCs w:val="26"/>
        </w:rPr>
        <w:t xml:space="preserve">(Recesso) </w:t>
      </w:r>
    </w:p>
    <w:p w:rsidR="00A32AD8" w:rsidRPr="00193152" w:rsidRDefault="00A32AD8" w:rsidP="00870E3A">
      <w:pPr>
        <w:jc w:val="center"/>
        <w:rPr>
          <w:bCs/>
          <w:sz w:val="26"/>
          <w:szCs w:val="26"/>
        </w:rPr>
      </w:pPr>
    </w:p>
    <w:p w:rsidR="00870E3A" w:rsidRPr="00193152" w:rsidRDefault="00D95F3B" w:rsidP="00531A3A">
      <w:pPr>
        <w:rPr>
          <w:bCs/>
          <w:sz w:val="26"/>
          <w:szCs w:val="26"/>
        </w:rPr>
      </w:pPr>
      <w:r w:rsidRPr="00D95F3B">
        <w:rPr>
          <w:bCs/>
          <w:sz w:val="26"/>
          <w:szCs w:val="26"/>
        </w:rPr>
        <w:t>Le Parti si riservano la facoltà di recedere dal</w:t>
      </w:r>
      <w:r w:rsidR="006660F4">
        <w:rPr>
          <w:bCs/>
          <w:sz w:val="26"/>
          <w:szCs w:val="26"/>
        </w:rPr>
        <w:t>la</w:t>
      </w:r>
      <w:r w:rsidRPr="00D95F3B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 xml:space="preserve">Convenzione </w:t>
      </w:r>
      <w:r w:rsidRPr="00D95F3B">
        <w:rPr>
          <w:bCs/>
          <w:sz w:val="26"/>
          <w:szCs w:val="26"/>
        </w:rPr>
        <w:t xml:space="preserve">con un preavviso di almeno 30 (trenta) giorni, decorrenti dalla data di ricezione della comunicazione, da effettuarsi a mezzo raccomandata a/r o posta elettronica certificata. </w:t>
      </w:r>
      <w:r w:rsidR="00531A3A" w:rsidRPr="00193152">
        <w:rPr>
          <w:bCs/>
          <w:sz w:val="26"/>
          <w:szCs w:val="26"/>
        </w:rPr>
        <w:t>In caso di recesso sono fatti salvi gli impegni</w:t>
      </w:r>
      <w:r w:rsidR="00870E3A" w:rsidRPr="00193152">
        <w:rPr>
          <w:bCs/>
          <w:sz w:val="26"/>
          <w:szCs w:val="26"/>
        </w:rPr>
        <w:t xml:space="preserve"> </w:t>
      </w:r>
      <w:r w:rsidR="00531A3A" w:rsidRPr="00193152">
        <w:rPr>
          <w:bCs/>
          <w:sz w:val="26"/>
          <w:szCs w:val="26"/>
        </w:rPr>
        <w:t xml:space="preserve">assunti fino alla data di </w:t>
      </w:r>
      <w:r w:rsidR="003803EA" w:rsidRPr="00193152">
        <w:rPr>
          <w:bCs/>
          <w:sz w:val="26"/>
          <w:szCs w:val="26"/>
        </w:rPr>
        <w:t xml:space="preserve">ricezione di cui sopra. </w:t>
      </w:r>
    </w:p>
    <w:p w:rsidR="003803EA" w:rsidRDefault="003803EA" w:rsidP="00531A3A">
      <w:pPr>
        <w:rPr>
          <w:bCs/>
          <w:sz w:val="26"/>
          <w:szCs w:val="26"/>
        </w:rPr>
      </w:pPr>
    </w:p>
    <w:p w:rsidR="00390C0B" w:rsidRDefault="00390C0B" w:rsidP="00870E3A">
      <w:pPr>
        <w:jc w:val="center"/>
        <w:rPr>
          <w:b/>
          <w:bCs/>
          <w:sz w:val="26"/>
          <w:szCs w:val="26"/>
        </w:rPr>
      </w:pPr>
    </w:p>
    <w:p w:rsidR="00870E3A" w:rsidRDefault="003803EA" w:rsidP="00870E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ARTICOLO </w:t>
      </w:r>
      <w:r w:rsidR="00BF5ADA">
        <w:rPr>
          <w:b/>
          <w:bCs/>
          <w:sz w:val="26"/>
          <w:szCs w:val="26"/>
        </w:rPr>
        <w:t>1</w:t>
      </w:r>
      <w:r w:rsidR="00DB6703">
        <w:rPr>
          <w:b/>
          <w:bCs/>
          <w:sz w:val="26"/>
          <w:szCs w:val="26"/>
        </w:rPr>
        <w:t>7</w:t>
      </w:r>
    </w:p>
    <w:p w:rsidR="00870E3A" w:rsidRDefault="00870E3A" w:rsidP="00870E3A">
      <w:pPr>
        <w:jc w:val="center"/>
        <w:rPr>
          <w:b/>
          <w:bCs/>
          <w:sz w:val="26"/>
          <w:szCs w:val="26"/>
        </w:rPr>
      </w:pPr>
      <w:r w:rsidRPr="000C4CF2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Foro competente</w:t>
      </w:r>
      <w:r w:rsidRPr="000C4CF2">
        <w:rPr>
          <w:b/>
          <w:bCs/>
          <w:sz w:val="26"/>
          <w:szCs w:val="26"/>
        </w:rPr>
        <w:t xml:space="preserve">) </w:t>
      </w:r>
    </w:p>
    <w:p w:rsidR="00A32AD8" w:rsidRPr="003177A8" w:rsidRDefault="00A32AD8" w:rsidP="00870E3A">
      <w:pPr>
        <w:jc w:val="center"/>
        <w:rPr>
          <w:bCs/>
          <w:sz w:val="26"/>
          <w:szCs w:val="26"/>
        </w:rPr>
      </w:pPr>
    </w:p>
    <w:p w:rsidR="00870E3A" w:rsidRPr="00D95F3B" w:rsidRDefault="00531A3A" w:rsidP="00531A3A">
      <w:pPr>
        <w:rPr>
          <w:bCs/>
          <w:sz w:val="26"/>
          <w:szCs w:val="26"/>
        </w:rPr>
      </w:pPr>
      <w:r w:rsidRPr="00870E3A">
        <w:rPr>
          <w:bCs/>
          <w:sz w:val="26"/>
          <w:szCs w:val="26"/>
        </w:rPr>
        <w:t>Ogni controversia relativa all'in</w:t>
      </w:r>
      <w:r w:rsidR="003803EA">
        <w:rPr>
          <w:bCs/>
          <w:sz w:val="26"/>
          <w:szCs w:val="26"/>
        </w:rPr>
        <w:t>terpretazione, all'esecuzione e</w:t>
      </w:r>
      <w:r w:rsidRPr="00870E3A">
        <w:rPr>
          <w:bCs/>
          <w:sz w:val="26"/>
          <w:szCs w:val="26"/>
        </w:rPr>
        <w:t xml:space="preserve"> alla risoluzione del</w:t>
      </w:r>
      <w:r w:rsidR="006660F4">
        <w:rPr>
          <w:bCs/>
          <w:sz w:val="26"/>
          <w:szCs w:val="26"/>
        </w:rPr>
        <w:t>la</w:t>
      </w:r>
      <w:r w:rsidR="003803EA">
        <w:rPr>
          <w:bCs/>
          <w:sz w:val="26"/>
          <w:szCs w:val="26"/>
        </w:rPr>
        <w:t xml:space="preserve"> presente </w:t>
      </w:r>
      <w:r w:rsidR="006660F4">
        <w:rPr>
          <w:bCs/>
          <w:sz w:val="26"/>
          <w:szCs w:val="26"/>
        </w:rPr>
        <w:t>Convenzione</w:t>
      </w:r>
      <w:r w:rsidR="003803EA">
        <w:rPr>
          <w:bCs/>
          <w:sz w:val="26"/>
          <w:szCs w:val="26"/>
        </w:rPr>
        <w:t xml:space="preserve"> </w:t>
      </w:r>
      <w:r w:rsidRPr="00870E3A">
        <w:rPr>
          <w:bCs/>
          <w:sz w:val="26"/>
          <w:szCs w:val="26"/>
        </w:rPr>
        <w:t>sarà riservata alla competenza</w:t>
      </w:r>
      <w:r w:rsidR="00870E3A">
        <w:rPr>
          <w:bCs/>
          <w:sz w:val="26"/>
          <w:szCs w:val="26"/>
        </w:rPr>
        <w:t xml:space="preserve"> </w:t>
      </w:r>
      <w:r w:rsidRPr="00870E3A">
        <w:rPr>
          <w:bCs/>
          <w:sz w:val="26"/>
          <w:szCs w:val="26"/>
        </w:rPr>
        <w:t xml:space="preserve">esclusiva del </w:t>
      </w:r>
      <w:r w:rsidRPr="00D95F3B">
        <w:rPr>
          <w:bCs/>
          <w:sz w:val="26"/>
          <w:szCs w:val="26"/>
        </w:rPr>
        <w:t xml:space="preserve">Foro </w:t>
      </w:r>
      <w:r w:rsidR="00D95F3B" w:rsidRPr="00D95F3B">
        <w:rPr>
          <w:bCs/>
          <w:sz w:val="26"/>
          <w:szCs w:val="26"/>
        </w:rPr>
        <w:t>del luogo di sottoscrizione dell</w:t>
      </w:r>
      <w:r w:rsidR="006660F4">
        <w:rPr>
          <w:bCs/>
          <w:sz w:val="26"/>
          <w:szCs w:val="26"/>
        </w:rPr>
        <w:t>a Convenzione</w:t>
      </w:r>
      <w:r w:rsidR="00D95F3B" w:rsidRPr="00D95F3B">
        <w:rPr>
          <w:bCs/>
          <w:sz w:val="26"/>
          <w:szCs w:val="26"/>
        </w:rPr>
        <w:t>.</w:t>
      </w:r>
    </w:p>
    <w:p w:rsidR="00870E3A" w:rsidRDefault="00870E3A" w:rsidP="00531A3A">
      <w:pPr>
        <w:rPr>
          <w:bCs/>
          <w:sz w:val="26"/>
          <w:szCs w:val="26"/>
        </w:rPr>
      </w:pPr>
    </w:p>
    <w:p w:rsidR="00D07018" w:rsidRDefault="00D07018" w:rsidP="00531A3A">
      <w:pPr>
        <w:rPr>
          <w:bCs/>
          <w:sz w:val="26"/>
          <w:szCs w:val="26"/>
        </w:rPr>
      </w:pPr>
    </w:p>
    <w:p w:rsidR="00A32AD8" w:rsidRPr="00CC1381" w:rsidRDefault="00994231" w:rsidP="00994231">
      <w:pPr>
        <w:ind w:left="3540"/>
        <w:jc w:val="left"/>
        <w:rPr>
          <w:b/>
          <w:bCs/>
          <w:sz w:val="26"/>
          <w:szCs w:val="26"/>
        </w:rPr>
      </w:pPr>
      <w:r w:rsidRPr="00CC1381">
        <w:rPr>
          <w:b/>
          <w:bCs/>
          <w:sz w:val="26"/>
          <w:szCs w:val="26"/>
        </w:rPr>
        <w:t xml:space="preserve">     ARTICOLO 1</w:t>
      </w:r>
      <w:r w:rsidR="00DB6703">
        <w:rPr>
          <w:b/>
          <w:bCs/>
          <w:sz w:val="26"/>
          <w:szCs w:val="26"/>
        </w:rPr>
        <w:t>8</w:t>
      </w:r>
    </w:p>
    <w:p w:rsidR="00A32AD8" w:rsidRPr="00CC1381" w:rsidRDefault="00994231" w:rsidP="00531A3A">
      <w:pPr>
        <w:rPr>
          <w:b/>
          <w:bCs/>
          <w:sz w:val="26"/>
          <w:szCs w:val="26"/>
        </w:rPr>
      </w:pPr>
      <w:r w:rsidRPr="00CC1381">
        <w:rPr>
          <w:bCs/>
          <w:sz w:val="26"/>
          <w:szCs w:val="26"/>
        </w:rPr>
        <w:t xml:space="preserve">                     </w:t>
      </w:r>
      <w:r w:rsidR="00231006">
        <w:rPr>
          <w:bCs/>
          <w:sz w:val="26"/>
          <w:szCs w:val="26"/>
        </w:rPr>
        <w:t xml:space="preserve">                            </w:t>
      </w:r>
      <w:r w:rsidRPr="00CC1381">
        <w:rPr>
          <w:b/>
          <w:bCs/>
          <w:sz w:val="26"/>
          <w:szCs w:val="26"/>
        </w:rPr>
        <w:t>(Spese ed Oneri fiscali)</w:t>
      </w:r>
    </w:p>
    <w:p w:rsidR="00994231" w:rsidRPr="00CC1381" w:rsidRDefault="00994231" w:rsidP="00531A3A">
      <w:pPr>
        <w:rPr>
          <w:b/>
          <w:bCs/>
          <w:sz w:val="26"/>
          <w:szCs w:val="26"/>
        </w:rPr>
      </w:pPr>
    </w:p>
    <w:p w:rsidR="00994231" w:rsidRPr="00CC1381" w:rsidRDefault="00231006" w:rsidP="00531A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La</w:t>
      </w:r>
      <w:r w:rsidR="00994231" w:rsidRPr="00CC1381">
        <w:rPr>
          <w:bCs/>
          <w:sz w:val="26"/>
          <w:szCs w:val="26"/>
        </w:rPr>
        <w:t xml:space="preserve"> presente </w:t>
      </w:r>
      <w:r>
        <w:rPr>
          <w:bCs/>
          <w:sz w:val="26"/>
          <w:szCs w:val="26"/>
        </w:rPr>
        <w:t>Convenzione</w:t>
      </w:r>
      <w:r w:rsidR="00994231" w:rsidRPr="00CC1381">
        <w:rPr>
          <w:bCs/>
          <w:sz w:val="26"/>
          <w:szCs w:val="26"/>
        </w:rPr>
        <w:t xml:space="preserve"> sarà registrat</w:t>
      </w:r>
      <w:r>
        <w:rPr>
          <w:bCs/>
          <w:sz w:val="26"/>
          <w:szCs w:val="26"/>
        </w:rPr>
        <w:t>a</w:t>
      </w:r>
      <w:r w:rsidR="00994231" w:rsidRPr="00CC1381">
        <w:rPr>
          <w:bCs/>
          <w:sz w:val="26"/>
          <w:szCs w:val="26"/>
        </w:rPr>
        <w:t xml:space="preserve"> in caso d’uso, ai sensi del DPR 131/1986 e del DPR 642/1972 e succe</w:t>
      </w:r>
      <w:r w:rsidR="00AD2644">
        <w:rPr>
          <w:bCs/>
          <w:sz w:val="26"/>
          <w:szCs w:val="26"/>
        </w:rPr>
        <w:t>s</w:t>
      </w:r>
      <w:r w:rsidR="00994231" w:rsidRPr="00CC1381">
        <w:rPr>
          <w:bCs/>
          <w:sz w:val="26"/>
          <w:szCs w:val="26"/>
        </w:rPr>
        <w:t>sive modificazioni e integrazioni.</w:t>
      </w:r>
    </w:p>
    <w:p w:rsidR="00994231" w:rsidRPr="00CC1381" w:rsidRDefault="00994231" w:rsidP="00531A3A">
      <w:pPr>
        <w:rPr>
          <w:bCs/>
          <w:color w:val="FF0000"/>
          <w:sz w:val="26"/>
          <w:szCs w:val="26"/>
        </w:rPr>
      </w:pPr>
      <w:r w:rsidRPr="00CC1381">
        <w:rPr>
          <w:bCs/>
          <w:sz w:val="26"/>
          <w:szCs w:val="26"/>
        </w:rPr>
        <w:t>Le spese dell’eventuale registrazione sono a carico della parte richiedente</w:t>
      </w:r>
      <w:r w:rsidRPr="00CC1381">
        <w:rPr>
          <w:bCs/>
          <w:color w:val="FF0000"/>
          <w:sz w:val="26"/>
          <w:szCs w:val="26"/>
        </w:rPr>
        <w:t>.</w:t>
      </w:r>
    </w:p>
    <w:p w:rsidR="00CC1381" w:rsidRDefault="00CC1381" w:rsidP="00870E3A">
      <w:pPr>
        <w:jc w:val="center"/>
        <w:rPr>
          <w:b/>
          <w:bCs/>
          <w:color w:val="FF0000"/>
          <w:sz w:val="26"/>
          <w:szCs w:val="26"/>
        </w:rPr>
      </w:pPr>
    </w:p>
    <w:p w:rsidR="00D07018" w:rsidRPr="00CC1381" w:rsidRDefault="00D07018" w:rsidP="00870E3A">
      <w:pPr>
        <w:jc w:val="center"/>
        <w:rPr>
          <w:b/>
          <w:bCs/>
          <w:color w:val="FF0000"/>
          <w:sz w:val="26"/>
          <w:szCs w:val="26"/>
        </w:rPr>
      </w:pPr>
    </w:p>
    <w:p w:rsidR="00870E3A" w:rsidRDefault="003803EA" w:rsidP="00870E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ARTICOLO 1</w:t>
      </w:r>
      <w:r w:rsidR="00DB6703">
        <w:rPr>
          <w:b/>
          <w:bCs/>
          <w:sz w:val="26"/>
          <w:szCs w:val="26"/>
        </w:rPr>
        <w:t>9</w:t>
      </w:r>
    </w:p>
    <w:p w:rsidR="00870E3A" w:rsidRDefault="00870E3A" w:rsidP="00870E3A">
      <w:pPr>
        <w:jc w:val="center"/>
        <w:rPr>
          <w:b/>
          <w:bCs/>
          <w:sz w:val="26"/>
          <w:szCs w:val="26"/>
        </w:rPr>
      </w:pPr>
      <w:r w:rsidRPr="000C4CF2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Comunicazioni</w:t>
      </w:r>
      <w:r w:rsidRPr="000C4CF2">
        <w:rPr>
          <w:b/>
          <w:bCs/>
          <w:sz w:val="26"/>
          <w:szCs w:val="26"/>
        </w:rPr>
        <w:t xml:space="preserve">) </w:t>
      </w:r>
    </w:p>
    <w:p w:rsidR="00A32AD8" w:rsidRPr="003177A8" w:rsidRDefault="00A32AD8" w:rsidP="00870E3A">
      <w:pPr>
        <w:jc w:val="center"/>
        <w:rPr>
          <w:bCs/>
          <w:sz w:val="26"/>
          <w:szCs w:val="26"/>
        </w:rPr>
      </w:pPr>
    </w:p>
    <w:p w:rsidR="00531A3A" w:rsidRDefault="00531A3A" w:rsidP="00531A3A">
      <w:pPr>
        <w:rPr>
          <w:bCs/>
          <w:sz w:val="26"/>
          <w:szCs w:val="26"/>
        </w:rPr>
      </w:pPr>
      <w:r w:rsidRPr="0007144E">
        <w:rPr>
          <w:bCs/>
          <w:sz w:val="26"/>
          <w:szCs w:val="26"/>
        </w:rPr>
        <w:t xml:space="preserve">Tutte le notifiche, richieste o altre comunicazioni </w:t>
      </w:r>
      <w:r w:rsidR="0007144E">
        <w:rPr>
          <w:bCs/>
          <w:sz w:val="26"/>
          <w:szCs w:val="26"/>
        </w:rPr>
        <w:t>relative all</w:t>
      </w:r>
      <w:r w:rsidR="00231006">
        <w:rPr>
          <w:bCs/>
          <w:sz w:val="26"/>
          <w:szCs w:val="26"/>
        </w:rPr>
        <w:t>a Convenzione</w:t>
      </w:r>
      <w:r w:rsidR="0007144E">
        <w:rPr>
          <w:bCs/>
          <w:sz w:val="26"/>
          <w:szCs w:val="26"/>
        </w:rPr>
        <w:t xml:space="preserve"> </w:t>
      </w:r>
      <w:r w:rsidRPr="0007144E">
        <w:rPr>
          <w:bCs/>
          <w:sz w:val="26"/>
          <w:szCs w:val="26"/>
        </w:rPr>
        <w:t xml:space="preserve">dovranno essere </w:t>
      </w:r>
      <w:r w:rsidR="008D482B">
        <w:rPr>
          <w:bCs/>
          <w:sz w:val="26"/>
          <w:szCs w:val="26"/>
        </w:rPr>
        <w:t>effettuate</w:t>
      </w:r>
      <w:r w:rsidRPr="0007144E">
        <w:rPr>
          <w:bCs/>
          <w:sz w:val="26"/>
          <w:szCs w:val="26"/>
        </w:rPr>
        <w:t xml:space="preserve"> per iscri</w:t>
      </w:r>
      <w:r w:rsidR="008D482B">
        <w:rPr>
          <w:bCs/>
          <w:sz w:val="26"/>
          <w:szCs w:val="26"/>
        </w:rPr>
        <w:t>tto e si considereranno valide</w:t>
      </w:r>
      <w:r w:rsidRPr="0007144E">
        <w:rPr>
          <w:bCs/>
          <w:sz w:val="26"/>
          <w:szCs w:val="26"/>
        </w:rPr>
        <w:t xml:space="preserve"> se inviate all’altra Parte tr</w:t>
      </w:r>
      <w:r w:rsidR="0007144E">
        <w:rPr>
          <w:bCs/>
          <w:sz w:val="26"/>
          <w:szCs w:val="26"/>
        </w:rPr>
        <w:t xml:space="preserve">amite lettera raccomandata </w:t>
      </w:r>
      <w:r w:rsidR="00D43764">
        <w:rPr>
          <w:bCs/>
          <w:sz w:val="26"/>
          <w:szCs w:val="26"/>
        </w:rPr>
        <w:t xml:space="preserve">a/r </w:t>
      </w:r>
      <w:r w:rsidR="0007144E">
        <w:rPr>
          <w:bCs/>
          <w:sz w:val="26"/>
          <w:szCs w:val="26"/>
        </w:rPr>
        <w:t>o per posta</w:t>
      </w:r>
      <w:r w:rsidRPr="0007144E">
        <w:rPr>
          <w:bCs/>
          <w:sz w:val="26"/>
          <w:szCs w:val="26"/>
        </w:rPr>
        <w:t xml:space="preserve"> elettronica </w:t>
      </w:r>
      <w:r w:rsidR="0007144E">
        <w:rPr>
          <w:bCs/>
          <w:sz w:val="26"/>
          <w:szCs w:val="26"/>
        </w:rPr>
        <w:t xml:space="preserve">certificata </w:t>
      </w:r>
      <w:r w:rsidRPr="0007144E">
        <w:rPr>
          <w:bCs/>
          <w:sz w:val="26"/>
          <w:szCs w:val="26"/>
        </w:rPr>
        <w:t>agli indirizzi qui di seguito indicati:</w:t>
      </w:r>
    </w:p>
    <w:p w:rsidR="00D43764" w:rsidRDefault="00D43764" w:rsidP="00531A3A">
      <w:pPr>
        <w:rPr>
          <w:bCs/>
          <w:sz w:val="26"/>
          <w:szCs w:val="26"/>
        </w:rPr>
      </w:pPr>
    </w:p>
    <w:p w:rsidR="001B394F" w:rsidRDefault="001B394F" w:rsidP="00531A3A">
      <w:pPr>
        <w:rPr>
          <w:bCs/>
          <w:sz w:val="26"/>
          <w:szCs w:val="26"/>
        </w:rPr>
      </w:pPr>
    </w:p>
    <w:p w:rsidR="001B394F" w:rsidRDefault="001B394F" w:rsidP="00531A3A">
      <w:pPr>
        <w:rPr>
          <w:bCs/>
          <w:sz w:val="26"/>
          <w:szCs w:val="26"/>
        </w:rPr>
      </w:pPr>
    </w:p>
    <w:p w:rsidR="001B394F" w:rsidRPr="0007144E" w:rsidRDefault="001B394F" w:rsidP="00531A3A">
      <w:pPr>
        <w:rPr>
          <w:bCs/>
          <w:sz w:val="26"/>
          <w:szCs w:val="26"/>
        </w:rPr>
      </w:pPr>
    </w:p>
    <w:p w:rsidR="001B394F" w:rsidRDefault="001B394F" w:rsidP="001B394F">
      <w:pPr>
        <w:pStyle w:val="Paragrafoelenco"/>
        <w:rPr>
          <w:b/>
          <w:bCs/>
          <w:sz w:val="26"/>
          <w:szCs w:val="26"/>
        </w:rPr>
      </w:pPr>
    </w:p>
    <w:p w:rsidR="00531A3A" w:rsidRPr="00FD3819" w:rsidRDefault="0007144E" w:rsidP="00FD3819">
      <w:pPr>
        <w:pStyle w:val="Paragrafoelenco"/>
        <w:numPr>
          <w:ilvl w:val="0"/>
          <w:numId w:val="2"/>
        </w:numPr>
        <w:rPr>
          <w:b/>
          <w:bCs/>
          <w:sz w:val="26"/>
          <w:szCs w:val="26"/>
        </w:rPr>
      </w:pPr>
      <w:r w:rsidRPr="00FD3819">
        <w:rPr>
          <w:b/>
          <w:bCs/>
          <w:sz w:val="26"/>
          <w:szCs w:val="26"/>
        </w:rPr>
        <w:t>Per ADM</w:t>
      </w:r>
    </w:p>
    <w:p w:rsidR="008D482B" w:rsidRDefault="00531A3A" w:rsidP="008D482B">
      <w:pPr>
        <w:rPr>
          <w:bCs/>
          <w:sz w:val="26"/>
          <w:szCs w:val="26"/>
        </w:rPr>
      </w:pPr>
      <w:r w:rsidRPr="0007144E">
        <w:rPr>
          <w:bCs/>
          <w:sz w:val="26"/>
          <w:szCs w:val="26"/>
        </w:rPr>
        <w:t>Indirizzo:</w:t>
      </w:r>
      <w:r w:rsidR="008D482B">
        <w:rPr>
          <w:bCs/>
          <w:sz w:val="26"/>
          <w:szCs w:val="26"/>
        </w:rPr>
        <w:t xml:space="preserve"> </w:t>
      </w:r>
      <w:r w:rsidR="008D482B" w:rsidRPr="0007144E">
        <w:rPr>
          <w:bCs/>
          <w:sz w:val="26"/>
          <w:szCs w:val="26"/>
        </w:rPr>
        <w:t xml:space="preserve">Agenzia </w:t>
      </w:r>
      <w:r w:rsidR="008D482B">
        <w:rPr>
          <w:bCs/>
          <w:sz w:val="26"/>
          <w:szCs w:val="26"/>
        </w:rPr>
        <w:t xml:space="preserve">delle </w:t>
      </w:r>
      <w:r w:rsidR="008D482B" w:rsidRPr="0007144E">
        <w:rPr>
          <w:bCs/>
          <w:sz w:val="26"/>
          <w:szCs w:val="26"/>
        </w:rPr>
        <w:t xml:space="preserve">Dogane e </w:t>
      </w:r>
      <w:r w:rsidR="008D482B">
        <w:rPr>
          <w:bCs/>
          <w:sz w:val="26"/>
          <w:szCs w:val="26"/>
        </w:rPr>
        <w:t xml:space="preserve">dei </w:t>
      </w:r>
      <w:r w:rsidR="008D482B" w:rsidRPr="0007144E">
        <w:rPr>
          <w:bCs/>
          <w:sz w:val="26"/>
          <w:szCs w:val="26"/>
        </w:rPr>
        <w:t>Monopoli</w:t>
      </w:r>
      <w:r w:rsidR="000C7142">
        <w:rPr>
          <w:bCs/>
          <w:sz w:val="26"/>
          <w:szCs w:val="26"/>
        </w:rPr>
        <w:t>, Direzione</w:t>
      </w:r>
      <w:r w:rsidR="00D95F3B">
        <w:rPr>
          <w:bCs/>
          <w:sz w:val="26"/>
          <w:szCs w:val="26"/>
        </w:rPr>
        <w:t xml:space="preserve"> Personale/T</w:t>
      </w:r>
      <w:r w:rsidR="000C7142">
        <w:rPr>
          <w:bCs/>
          <w:sz w:val="26"/>
          <w:szCs w:val="26"/>
        </w:rPr>
        <w:t>erritoriale di …</w:t>
      </w:r>
    </w:p>
    <w:p w:rsidR="00531A3A" w:rsidRPr="0007144E" w:rsidRDefault="000C7142" w:rsidP="00531A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V</w:t>
      </w:r>
      <w:r w:rsidR="008D482B">
        <w:rPr>
          <w:bCs/>
          <w:sz w:val="26"/>
          <w:szCs w:val="26"/>
        </w:rPr>
        <w:t>ia…</w:t>
      </w:r>
    </w:p>
    <w:p w:rsidR="0007144E" w:rsidRDefault="0007144E" w:rsidP="00531A3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……</w:t>
      </w:r>
    </w:p>
    <w:p w:rsidR="00487A48" w:rsidRPr="00231006" w:rsidRDefault="00487A48" w:rsidP="00231006">
      <w:pPr>
        <w:rPr>
          <w:b/>
          <w:bCs/>
          <w:sz w:val="26"/>
          <w:szCs w:val="26"/>
        </w:rPr>
      </w:pPr>
    </w:p>
    <w:p w:rsidR="00531A3A" w:rsidRPr="00FD3819" w:rsidRDefault="00D43764" w:rsidP="00FD3819">
      <w:pPr>
        <w:pStyle w:val="Paragrafoelenco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Per l’Ente erogatore</w:t>
      </w:r>
    </w:p>
    <w:p w:rsidR="004F0242" w:rsidRPr="0007144E" w:rsidRDefault="000C7142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Via …..</w:t>
      </w:r>
    </w:p>
    <w:p w:rsidR="004F0242" w:rsidRPr="0007144E" w:rsidRDefault="004F0242" w:rsidP="000C4CF2">
      <w:pPr>
        <w:rPr>
          <w:bCs/>
          <w:sz w:val="26"/>
          <w:szCs w:val="26"/>
        </w:rPr>
      </w:pPr>
    </w:p>
    <w:p w:rsidR="00797BEA" w:rsidRDefault="00797BEA" w:rsidP="000C4CF2">
      <w:pPr>
        <w:rPr>
          <w:bCs/>
          <w:sz w:val="26"/>
          <w:szCs w:val="26"/>
        </w:rPr>
      </w:pPr>
    </w:p>
    <w:p w:rsidR="0065272C" w:rsidRPr="00A32AD8" w:rsidRDefault="00797BEA" w:rsidP="000C4CF2">
      <w:pPr>
        <w:rPr>
          <w:b/>
          <w:bCs/>
          <w:sz w:val="26"/>
          <w:szCs w:val="26"/>
        </w:rPr>
      </w:pPr>
      <w:r w:rsidRPr="00A32AD8">
        <w:rPr>
          <w:b/>
          <w:bCs/>
          <w:sz w:val="26"/>
          <w:szCs w:val="26"/>
        </w:rPr>
        <w:t>Letto</w:t>
      </w:r>
      <w:r w:rsidR="008D482B" w:rsidRPr="00A32AD8">
        <w:rPr>
          <w:b/>
          <w:bCs/>
          <w:sz w:val="26"/>
          <w:szCs w:val="26"/>
        </w:rPr>
        <w:t>, approvato, sottoscritto.</w:t>
      </w:r>
    </w:p>
    <w:p w:rsidR="008D482B" w:rsidRDefault="00231006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La </w:t>
      </w:r>
      <w:r w:rsidR="008D482B">
        <w:rPr>
          <w:bCs/>
          <w:sz w:val="26"/>
          <w:szCs w:val="26"/>
        </w:rPr>
        <w:t xml:space="preserve">presente </w:t>
      </w:r>
      <w:r>
        <w:rPr>
          <w:bCs/>
          <w:sz w:val="26"/>
          <w:szCs w:val="26"/>
        </w:rPr>
        <w:t>Convenzione</w:t>
      </w:r>
      <w:r w:rsidR="008D482B">
        <w:rPr>
          <w:bCs/>
          <w:sz w:val="26"/>
          <w:szCs w:val="26"/>
        </w:rPr>
        <w:t xml:space="preserve"> viene sottoscritt</w:t>
      </w:r>
      <w:r>
        <w:rPr>
          <w:bCs/>
          <w:sz w:val="26"/>
          <w:szCs w:val="26"/>
        </w:rPr>
        <w:t>a</w:t>
      </w:r>
      <w:r w:rsidR="008D482B">
        <w:rPr>
          <w:bCs/>
          <w:sz w:val="26"/>
          <w:szCs w:val="26"/>
        </w:rPr>
        <w:t xml:space="preserve"> con firma digitale ai sensi dell’articolo 15, comma 2- bis della Legge 241/90</w:t>
      </w:r>
      <w:r w:rsidR="00D43764">
        <w:rPr>
          <w:bCs/>
          <w:sz w:val="26"/>
          <w:szCs w:val="26"/>
        </w:rPr>
        <w:t>.</w:t>
      </w:r>
    </w:p>
    <w:p w:rsidR="00D43764" w:rsidRDefault="00D43764" w:rsidP="000C4CF2">
      <w:pPr>
        <w:rPr>
          <w:bCs/>
          <w:sz w:val="26"/>
          <w:szCs w:val="26"/>
        </w:rPr>
      </w:pPr>
    </w:p>
    <w:p w:rsidR="00FD3819" w:rsidRDefault="00FD3819" w:rsidP="00FD38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</w:t>
      </w:r>
      <w:r w:rsidR="00FA6BAA">
        <w:rPr>
          <w:bCs/>
          <w:sz w:val="26"/>
          <w:szCs w:val="26"/>
        </w:rPr>
        <w:t xml:space="preserve">             </w:t>
      </w:r>
    </w:p>
    <w:p w:rsidR="00FD3819" w:rsidRDefault="00FD3819" w:rsidP="00FD3819">
      <w:pPr>
        <w:rPr>
          <w:bCs/>
          <w:sz w:val="26"/>
          <w:szCs w:val="26"/>
        </w:rPr>
      </w:pPr>
      <w:r w:rsidRPr="00FD3819">
        <w:rPr>
          <w:bCs/>
          <w:sz w:val="26"/>
          <w:szCs w:val="26"/>
        </w:rPr>
        <w:t>Luogo e Data</w:t>
      </w:r>
    </w:p>
    <w:p w:rsidR="00FD3819" w:rsidRPr="00FD3819" w:rsidRDefault="00FD3819" w:rsidP="000C4CF2">
      <w:pPr>
        <w:rPr>
          <w:b/>
          <w:bCs/>
          <w:sz w:val="26"/>
          <w:szCs w:val="26"/>
        </w:rPr>
      </w:pPr>
    </w:p>
    <w:p w:rsidR="00FD3819" w:rsidRPr="00FD3819" w:rsidRDefault="00D43764" w:rsidP="000C4CF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Università</w:t>
      </w:r>
      <w:r w:rsidR="00FD3819" w:rsidRPr="00FD3819">
        <w:rPr>
          <w:b/>
          <w:bCs/>
          <w:sz w:val="26"/>
          <w:szCs w:val="26"/>
        </w:rPr>
        <w:t>/Istituto</w:t>
      </w:r>
      <w:r w:rsidR="00FD3819">
        <w:rPr>
          <w:b/>
          <w:bCs/>
          <w:sz w:val="26"/>
          <w:szCs w:val="26"/>
        </w:rPr>
        <w:t xml:space="preserve"> di….</w:t>
      </w:r>
    </w:p>
    <w:p w:rsidR="00FD3819" w:rsidRPr="00FD3819" w:rsidRDefault="00D43764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(Il Rettore/</w:t>
      </w:r>
      <w:r w:rsidR="00FD3819" w:rsidRPr="00FD3819">
        <w:rPr>
          <w:bCs/>
          <w:sz w:val="26"/>
          <w:szCs w:val="26"/>
        </w:rPr>
        <w:t>Prof</w:t>
      </w:r>
      <w:r w:rsidR="00231006">
        <w:rPr>
          <w:bCs/>
          <w:sz w:val="26"/>
          <w:szCs w:val="26"/>
        </w:rPr>
        <w:t>. ….</w:t>
      </w:r>
      <w:r w:rsidR="00FD3819" w:rsidRPr="00FD3819">
        <w:rPr>
          <w:bCs/>
          <w:sz w:val="26"/>
          <w:szCs w:val="26"/>
        </w:rPr>
        <w:t>)</w:t>
      </w:r>
    </w:p>
    <w:p w:rsidR="00FD3819" w:rsidRDefault="00FD3819" w:rsidP="000C4CF2">
      <w:pPr>
        <w:rPr>
          <w:bCs/>
          <w:sz w:val="26"/>
          <w:szCs w:val="26"/>
        </w:rPr>
      </w:pPr>
    </w:p>
    <w:p w:rsidR="00182D6A" w:rsidRDefault="00182D6A" w:rsidP="000C4CF2">
      <w:pPr>
        <w:rPr>
          <w:bCs/>
          <w:sz w:val="26"/>
          <w:szCs w:val="26"/>
        </w:rPr>
      </w:pPr>
    </w:p>
    <w:p w:rsidR="00FD3819" w:rsidRDefault="00FD3819" w:rsidP="000C4CF2">
      <w:pPr>
        <w:rPr>
          <w:bCs/>
          <w:sz w:val="26"/>
          <w:szCs w:val="26"/>
        </w:rPr>
      </w:pPr>
      <w:r w:rsidRPr="00FD3819">
        <w:rPr>
          <w:bCs/>
          <w:sz w:val="26"/>
          <w:szCs w:val="26"/>
        </w:rPr>
        <w:t>Luogo e Data</w:t>
      </w:r>
    </w:p>
    <w:p w:rsidR="00FD3819" w:rsidRDefault="00FD3819" w:rsidP="000C4CF2">
      <w:pPr>
        <w:rPr>
          <w:bCs/>
          <w:sz w:val="26"/>
          <w:szCs w:val="26"/>
        </w:rPr>
      </w:pPr>
      <w:r w:rsidRPr="00A32AD8">
        <w:rPr>
          <w:b/>
          <w:bCs/>
          <w:sz w:val="26"/>
          <w:szCs w:val="26"/>
        </w:rPr>
        <w:t xml:space="preserve">Agenzia delle Dogane e dei Monopoli </w:t>
      </w:r>
      <w:r>
        <w:rPr>
          <w:bCs/>
          <w:sz w:val="26"/>
          <w:szCs w:val="26"/>
        </w:rPr>
        <w:t xml:space="preserve">– Direzione </w:t>
      </w:r>
      <w:r w:rsidR="00231006">
        <w:rPr>
          <w:bCs/>
          <w:sz w:val="26"/>
          <w:szCs w:val="26"/>
        </w:rPr>
        <w:t>XXX</w:t>
      </w:r>
      <w:r w:rsidR="00D95F3B">
        <w:rPr>
          <w:bCs/>
          <w:sz w:val="26"/>
          <w:szCs w:val="26"/>
        </w:rPr>
        <w:t>/</w:t>
      </w:r>
      <w:r w:rsidR="00231006">
        <w:rPr>
          <w:bCs/>
          <w:sz w:val="26"/>
          <w:szCs w:val="26"/>
        </w:rPr>
        <w:t xml:space="preserve">Direzione </w:t>
      </w:r>
      <w:r>
        <w:rPr>
          <w:bCs/>
          <w:sz w:val="26"/>
          <w:szCs w:val="26"/>
        </w:rPr>
        <w:t xml:space="preserve">Territoriale </w:t>
      </w:r>
      <w:r w:rsidR="00231006">
        <w:rPr>
          <w:bCs/>
          <w:sz w:val="26"/>
          <w:szCs w:val="26"/>
        </w:rPr>
        <w:t>XXXX</w:t>
      </w:r>
    </w:p>
    <w:p w:rsidR="00182D6A" w:rsidRDefault="00182D6A" w:rsidP="000C4CF2">
      <w:pPr>
        <w:rPr>
          <w:bCs/>
          <w:sz w:val="26"/>
          <w:szCs w:val="26"/>
        </w:rPr>
      </w:pPr>
    </w:p>
    <w:p w:rsidR="00FD3819" w:rsidRDefault="00FD3819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Il Direttore </w:t>
      </w:r>
    </w:p>
    <w:p w:rsidR="00357B64" w:rsidRDefault="00357B64" w:rsidP="000C4CF2">
      <w:pPr>
        <w:rPr>
          <w:bCs/>
          <w:sz w:val="26"/>
          <w:szCs w:val="26"/>
        </w:rPr>
      </w:pPr>
    </w:p>
    <w:p w:rsidR="00FD3819" w:rsidRDefault="00D43764" w:rsidP="000C4CF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(Il D</w:t>
      </w:r>
      <w:r w:rsidR="00FD3819">
        <w:rPr>
          <w:bCs/>
          <w:sz w:val="26"/>
          <w:szCs w:val="26"/>
        </w:rPr>
        <w:t>ott…</w:t>
      </w:r>
      <w:r w:rsidR="00231006">
        <w:rPr>
          <w:bCs/>
          <w:sz w:val="26"/>
          <w:szCs w:val="26"/>
        </w:rPr>
        <w:t>.</w:t>
      </w:r>
      <w:r w:rsidR="00FD3819">
        <w:rPr>
          <w:bCs/>
          <w:sz w:val="26"/>
          <w:szCs w:val="26"/>
        </w:rPr>
        <w:t>)</w:t>
      </w: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  <w:bookmarkStart w:id="0" w:name="_GoBack"/>
      <w:bookmarkEnd w:id="0"/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CA1D95" w:rsidRDefault="00CA1D95" w:rsidP="000C4CF2">
      <w:pPr>
        <w:rPr>
          <w:bCs/>
          <w:sz w:val="26"/>
          <w:szCs w:val="26"/>
        </w:rPr>
      </w:pPr>
    </w:p>
    <w:p w:rsidR="00043D8C" w:rsidRDefault="00043D8C" w:rsidP="000C4CF2">
      <w:pPr>
        <w:rPr>
          <w:bCs/>
          <w:sz w:val="26"/>
          <w:szCs w:val="26"/>
        </w:rPr>
      </w:pPr>
    </w:p>
    <w:p w:rsidR="00043D8C" w:rsidRPr="00FD3819" w:rsidRDefault="00043D8C" w:rsidP="000C4CF2">
      <w:pPr>
        <w:rPr>
          <w:bCs/>
          <w:sz w:val="26"/>
          <w:szCs w:val="26"/>
        </w:rPr>
      </w:pPr>
    </w:p>
    <w:sectPr w:rsidR="00043D8C" w:rsidRPr="00FD3819" w:rsidSect="0080156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F5" w:rsidRDefault="002D1DF5" w:rsidP="002F63F9">
      <w:r>
        <w:separator/>
      </w:r>
    </w:p>
  </w:endnote>
  <w:endnote w:type="continuationSeparator" w:id="0">
    <w:p w:rsidR="002D1DF5" w:rsidRDefault="002D1DF5" w:rsidP="002F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KursivHalb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329290"/>
      <w:docPartObj>
        <w:docPartGallery w:val="Page Numbers (Bottom of Page)"/>
        <w:docPartUnique/>
      </w:docPartObj>
    </w:sdtPr>
    <w:sdtEndPr/>
    <w:sdtContent>
      <w:p w:rsidR="00797BEA" w:rsidRDefault="00797B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87">
          <w:rPr>
            <w:noProof/>
          </w:rPr>
          <w:t>1</w:t>
        </w:r>
        <w:r>
          <w:fldChar w:fldCharType="end"/>
        </w:r>
      </w:p>
    </w:sdtContent>
  </w:sdt>
  <w:p w:rsidR="00797BEA" w:rsidRDefault="00797B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F5" w:rsidRDefault="002D1DF5" w:rsidP="002F63F9">
      <w:r>
        <w:separator/>
      </w:r>
    </w:p>
  </w:footnote>
  <w:footnote w:type="continuationSeparator" w:id="0">
    <w:p w:rsidR="002D1DF5" w:rsidRDefault="002D1DF5" w:rsidP="002F63F9">
      <w:r>
        <w:continuationSeparator/>
      </w:r>
    </w:p>
  </w:footnote>
  <w:footnote w:id="1">
    <w:p w:rsidR="00182D6A" w:rsidRPr="00182D6A" w:rsidRDefault="00D8546D">
      <w:pPr>
        <w:pStyle w:val="Testonotaapidipagina"/>
        <w:rPr>
          <w:sz w:val="18"/>
          <w:szCs w:val="18"/>
        </w:rPr>
      </w:pPr>
      <w:r w:rsidRPr="00D8546D">
        <w:rPr>
          <w:b/>
          <w:vertAlign w:val="superscript"/>
        </w:rPr>
        <w:t>(</w:t>
      </w:r>
      <w:r w:rsidR="00182D6A" w:rsidRPr="00D8546D">
        <w:rPr>
          <w:rStyle w:val="Rimandonotaapidipagina"/>
          <w:b/>
        </w:rPr>
        <w:footnoteRef/>
      </w:r>
      <w:r w:rsidRPr="00D8546D">
        <w:rPr>
          <w:b/>
          <w:vertAlign w:val="superscript"/>
        </w:rPr>
        <w:t>)</w:t>
      </w:r>
      <w:r w:rsidR="00182D6A">
        <w:t xml:space="preserve"> </w:t>
      </w:r>
      <w:r w:rsidR="00182D6A" w:rsidRPr="00182D6A">
        <w:rPr>
          <w:sz w:val="18"/>
          <w:szCs w:val="18"/>
        </w:rPr>
        <w:t>Da utilizzare per la gestione amministrativa ed economica in caso di docenze di funzionari di ADM e per la designazione come membro di Commissione di esame, nell’ambito delle attività formative previste dal Codice doganale dell’Unione nel settore dell’AEO (art. 27 del Regolamento di Esecuzione UE n. 2447/2015)</w:t>
      </w:r>
    </w:p>
  </w:footnote>
  <w:footnote w:id="2">
    <w:p w:rsidR="009B17E1" w:rsidRPr="009B17E1" w:rsidRDefault="009B17E1" w:rsidP="009B17E1">
      <w:pPr>
        <w:rPr>
          <w:sz w:val="20"/>
          <w:szCs w:val="20"/>
        </w:rPr>
      </w:pPr>
      <w:r w:rsidRPr="009B17E1">
        <w:rPr>
          <w:b/>
          <w:vertAlign w:val="superscript"/>
        </w:rPr>
        <w:t>[</w:t>
      </w:r>
      <w:r w:rsidRPr="009B17E1">
        <w:rPr>
          <w:rStyle w:val="Rimandonotaapidipagina"/>
          <w:b/>
        </w:rPr>
        <w:footnoteRef/>
      </w:r>
      <w:r w:rsidRPr="009B17E1">
        <w:rPr>
          <w:b/>
          <w:vertAlign w:val="superscript"/>
        </w:rPr>
        <w:t>]</w:t>
      </w:r>
      <w:r w:rsidRPr="009B17E1">
        <w:t xml:space="preserve"> </w:t>
      </w:r>
      <w:r w:rsidRPr="009B17E1">
        <w:rPr>
          <w:sz w:val="20"/>
          <w:szCs w:val="20"/>
        </w:rPr>
        <w:t xml:space="preserve">da effettuare in presenza di privati sul </w:t>
      </w:r>
      <w:r w:rsidRPr="009B17E1">
        <w:rPr>
          <w:bCs/>
          <w:sz w:val="20"/>
          <w:szCs w:val="20"/>
        </w:rPr>
        <w:t xml:space="preserve">codice </w:t>
      </w:r>
      <w:r w:rsidRPr="009B17E1">
        <w:rPr>
          <w:sz w:val="20"/>
          <w:szCs w:val="20"/>
        </w:rPr>
        <w:t xml:space="preserve">ABI 01000 CAB 03230 CIN N IBAN IT43N0100003230000000000618 intestato all’Agenzia delle </w:t>
      </w:r>
      <w:r w:rsidR="007346F0">
        <w:rPr>
          <w:sz w:val="20"/>
          <w:szCs w:val="20"/>
        </w:rPr>
        <w:t>Accise, D</w:t>
      </w:r>
      <w:r w:rsidRPr="009B17E1">
        <w:rPr>
          <w:sz w:val="20"/>
          <w:szCs w:val="20"/>
        </w:rPr>
        <w:t xml:space="preserve">ogane e </w:t>
      </w:r>
      <w:r w:rsidR="007346F0">
        <w:rPr>
          <w:sz w:val="20"/>
          <w:szCs w:val="20"/>
        </w:rPr>
        <w:t>M</w:t>
      </w:r>
      <w:r w:rsidRPr="009B17E1">
        <w:rPr>
          <w:sz w:val="20"/>
          <w:szCs w:val="20"/>
        </w:rPr>
        <w:t xml:space="preserve">onopoli presso la Banca d’Italia; in presenza di Pubbliche amministrazioni sul conto di Tesoreria unica n.12107 intestato all’Agenzia delle </w:t>
      </w:r>
      <w:r w:rsidR="007346F0">
        <w:rPr>
          <w:sz w:val="20"/>
          <w:szCs w:val="20"/>
        </w:rPr>
        <w:t>Accise, D</w:t>
      </w:r>
      <w:r w:rsidRPr="009B17E1">
        <w:rPr>
          <w:sz w:val="20"/>
          <w:szCs w:val="20"/>
        </w:rPr>
        <w:t xml:space="preserve">ogane e </w:t>
      </w:r>
      <w:r w:rsidR="007346F0">
        <w:rPr>
          <w:sz w:val="20"/>
          <w:szCs w:val="20"/>
        </w:rPr>
        <w:t>M</w:t>
      </w:r>
      <w:r w:rsidRPr="009B17E1">
        <w:rPr>
          <w:sz w:val="20"/>
          <w:szCs w:val="20"/>
        </w:rPr>
        <w:t>onopoli.</w:t>
      </w:r>
    </w:p>
    <w:p w:rsidR="009B17E1" w:rsidRDefault="009B17E1" w:rsidP="009B17E1">
      <w:pPr>
        <w:rPr>
          <w:color w:val="1F497D"/>
        </w:rPr>
      </w:pPr>
    </w:p>
    <w:p w:rsidR="009B17E1" w:rsidRPr="00487A48" w:rsidRDefault="009B17E1" w:rsidP="009B17E1">
      <w:pPr>
        <w:pStyle w:val="Testonotaapidipagina"/>
      </w:pPr>
      <w:r w:rsidRPr="009B17E1">
        <w:rPr>
          <w:bCs/>
          <w:sz w:val="26"/>
          <w:szCs w:val="26"/>
        </w:rPr>
        <w:t xml:space="preserve"> </w:t>
      </w:r>
    </w:p>
  </w:footnote>
  <w:footnote w:id="3">
    <w:p w:rsidR="00EF6B63" w:rsidRPr="00BE3E0E" w:rsidRDefault="00EF6B63" w:rsidP="00EF6B63">
      <w:pPr>
        <w:pStyle w:val="Testonotaapidipagina"/>
        <w:rPr>
          <w:sz w:val="18"/>
          <w:szCs w:val="18"/>
        </w:rPr>
      </w:pPr>
      <w:r w:rsidRPr="00BE3E0E">
        <w:rPr>
          <w:rStyle w:val="Rimandonotaapidipagina"/>
        </w:rPr>
        <w:footnoteRef/>
      </w:r>
      <w:r w:rsidRPr="00BE3E0E">
        <w:t xml:space="preserve"> </w:t>
      </w:r>
      <w:r w:rsidRPr="00BE3E0E">
        <w:rPr>
          <w:sz w:val="18"/>
          <w:szCs w:val="18"/>
        </w:rPr>
        <w:t xml:space="preserve">Articolo 3 </w:t>
      </w:r>
      <w:r w:rsidR="00797BEA" w:rsidRPr="00BE3E0E">
        <w:rPr>
          <w:sz w:val="18"/>
          <w:szCs w:val="18"/>
        </w:rPr>
        <w:t xml:space="preserve">DPR 16 gennaio 2002, n. 18 </w:t>
      </w:r>
      <w:r w:rsidRPr="00BE3E0E">
        <w:rPr>
          <w:sz w:val="18"/>
          <w:szCs w:val="18"/>
        </w:rPr>
        <w:t>- Indipendenza e autonomia tecniche del personale</w:t>
      </w:r>
    </w:p>
    <w:p w:rsidR="00EF6B63" w:rsidRPr="00797BEA" w:rsidRDefault="00EF6B63" w:rsidP="00EF6B63">
      <w:pPr>
        <w:pStyle w:val="Testonotaapidipagina"/>
        <w:rPr>
          <w:i/>
          <w:sz w:val="18"/>
          <w:szCs w:val="18"/>
        </w:rPr>
      </w:pPr>
      <w:r w:rsidRPr="00797BEA">
        <w:rPr>
          <w:i/>
          <w:sz w:val="18"/>
          <w:szCs w:val="18"/>
        </w:rPr>
        <w:t>1. Il personale delle Agenzie fiscali, nell'adempimento del servizio, ispira la sua condotta all'osservanza dei principi di legalità, imparzialità e buon andamento e dei principi contenuti nello statuto dei diritti del contribuente, di cui alla legge 27 luglio 2000, n. 212, e delle regole contenute nei contratti, nel rispetto della autonomia tecnica che gli è propria.</w:t>
      </w:r>
    </w:p>
    <w:p w:rsidR="00EF6B63" w:rsidRPr="00797BEA" w:rsidRDefault="00EF6B63" w:rsidP="00EF6B63">
      <w:pPr>
        <w:pStyle w:val="Testonotaapidipagina"/>
        <w:rPr>
          <w:i/>
          <w:sz w:val="18"/>
          <w:szCs w:val="18"/>
        </w:rPr>
      </w:pPr>
      <w:r w:rsidRPr="00797BEA">
        <w:rPr>
          <w:i/>
          <w:sz w:val="18"/>
          <w:szCs w:val="18"/>
        </w:rPr>
        <w:t>2. Il personale esercita i propri compiti e funzioni nell'ambito del sistema di responsabilità' e competenze definito dalle disposizioni di legge, di regolamento e per l'assolvimento delle funzioni istituzionali demandate all'agenzia di appartenenza.</w:t>
      </w:r>
    </w:p>
    <w:p w:rsidR="00EF6B63" w:rsidRPr="00797BEA" w:rsidRDefault="00EF6B63" w:rsidP="00EF6B63">
      <w:pPr>
        <w:pStyle w:val="Testonotaapidipagina"/>
        <w:rPr>
          <w:i/>
          <w:sz w:val="18"/>
          <w:szCs w:val="18"/>
        </w:rPr>
      </w:pPr>
      <w:r w:rsidRPr="00797BEA">
        <w:rPr>
          <w:i/>
          <w:sz w:val="18"/>
          <w:szCs w:val="18"/>
        </w:rPr>
        <w:t xml:space="preserve">3. Il dipendente non </w:t>
      </w:r>
      <w:proofErr w:type="spellStart"/>
      <w:r w:rsidRPr="00797BEA">
        <w:rPr>
          <w:i/>
          <w:sz w:val="18"/>
          <w:szCs w:val="18"/>
        </w:rPr>
        <w:t>e'</w:t>
      </w:r>
      <w:proofErr w:type="spellEnd"/>
      <w:r w:rsidRPr="00797BEA">
        <w:rPr>
          <w:i/>
          <w:sz w:val="18"/>
          <w:szCs w:val="18"/>
        </w:rPr>
        <w:t xml:space="preserve"> tenuto ad eseguire un ordine o ad attuare un atto direttivo emanati da soggetto non competente o non legittimato; in tali casi, il dipendente deve dare immediata comunicazione dell'ordine o dell'atto direttivo ricevuti al superiore gerarchico o al sovraordinato in senso funzionale.</w:t>
      </w:r>
    </w:p>
    <w:p w:rsidR="00EF6B63" w:rsidRPr="00797BEA" w:rsidRDefault="00EF6B63" w:rsidP="00EF6B63">
      <w:pPr>
        <w:pStyle w:val="Testonotaapidipagina"/>
        <w:rPr>
          <w:i/>
          <w:sz w:val="18"/>
          <w:szCs w:val="18"/>
        </w:rPr>
      </w:pPr>
      <w:r w:rsidRPr="00797BEA">
        <w:rPr>
          <w:i/>
          <w:sz w:val="18"/>
          <w:szCs w:val="18"/>
        </w:rPr>
        <w:t>4. Il dipendente salvaguarda l'immagine e la credibilità dell'Agenzia di appartenenza e delle funzioni istituzionali a questa demandate, evitando ogni possibile condizionamento nell'attività di servizio.</w:t>
      </w:r>
    </w:p>
    <w:p w:rsidR="00EF6B63" w:rsidRPr="00797BEA" w:rsidRDefault="00EF6B63" w:rsidP="00EF6B63">
      <w:pPr>
        <w:pStyle w:val="Testonotaapidipagina"/>
        <w:rPr>
          <w:i/>
          <w:sz w:val="18"/>
          <w:szCs w:val="18"/>
        </w:rPr>
      </w:pPr>
      <w:r w:rsidRPr="00797BEA">
        <w:rPr>
          <w:i/>
          <w:sz w:val="18"/>
          <w:szCs w:val="18"/>
        </w:rPr>
        <w:t>5. Il dipendente si astiene dall'intrattenere, direttamente o indirettamente, rapporti economici o di affari con i contribuenti con i quali ha contatti per ragioni di lavoro.</w:t>
      </w:r>
    </w:p>
    <w:p w:rsidR="00EF6B63" w:rsidRPr="00797BEA" w:rsidRDefault="00EF6B63" w:rsidP="00EF6B63">
      <w:pPr>
        <w:pStyle w:val="Testonotaapidipagina"/>
        <w:rPr>
          <w:i/>
          <w:sz w:val="18"/>
          <w:szCs w:val="18"/>
        </w:rPr>
      </w:pPr>
      <w:r w:rsidRPr="00797BEA">
        <w:rPr>
          <w:i/>
          <w:sz w:val="18"/>
          <w:szCs w:val="18"/>
        </w:rPr>
        <w:t>6. Il dipendente evita le attività che possono condurre a conflitti di interesse con l'Agenzia di appartenenza e che possono interferire con la sua capacità di adottare decisioni imparziali.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3F9" w:rsidRDefault="002F63F9">
    <w:pPr>
      <w:pStyle w:val="Intestazione"/>
    </w:pPr>
    <w:r>
      <w:rPr>
        <w:b/>
        <w:smallCaps/>
        <w:noProof/>
        <w:color w:val="003499"/>
        <w:lang w:eastAsia="it-IT"/>
      </w:rPr>
      <w:drawing>
        <wp:inline distT="0" distB="0" distL="0" distR="0" wp14:anchorId="434BD639" wp14:editId="4F662159">
          <wp:extent cx="2170430" cy="762000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LOGO Ente formatore</w:t>
    </w:r>
  </w:p>
  <w:p w:rsidR="002F63F9" w:rsidRDefault="0093147A">
    <w:pPr>
      <w:pStyle w:val="Intestazione"/>
    </w:pPr>
    <w:r w:rsidRPr="00D13AB9">
      <w:t>D</w:t>
    </w:r>
    <w:r w:rsidR="00814545">
      <w:t>irezione</w:t>
    </w:r>
    <w:r w:rsidR="00D95F3B" w:rsidRPr="00D13AB9">
      <w:t>/</w:t>
    </w:r>
    <w:r w:rsidR="00DA1EDD" w:rsidRPr="00D13AB9">
      <w:t xml:space="preserve">Direzione </w:t>
    </w:r>
    <w:r w:rsidRPr="00D13AB9">
      <w:t>T</w:t>
    </w:r>
    <w:r w:rsidR="00D95F3B" w:rsidRPr="00D13AB9">
      <w:t>erritoriale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9B8"/>
    <w:multiLevelType w:val="hybridMultilevel"/>
    <w:tmpl w:val="A55A003C"/>
    <w:lvl w:ilvl="0" w:tplc="2C786C2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C0E84"/>
    <w:multiLevelType w:val="hybridMultilevel"/>
    <w:tmpl w:val="ADF2A2AA"/>
    <w:lvl w:ilvl="0" w:tplc="8BFA990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-Bold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B4DFD"/>
    <w:multiLevelType w:val="hybridMultilevel"/>
    <w:tmpl w:val="8F7A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5730"/>
    <w:multiLevelType w:val="hybridMultilevel"/>
    <w:tmpl w:val="3B348B8E"/>
    <w:lvl w:ilvl="0" w:tplc="2C786C2C">
      <w:numFmt w:val="bullet"/>
      <w:lvlText w:val="-"/>
      <w:lvlJc w:val="left"/>
      <w:pPr>
        <w:ind w:left="784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A64567E"/>
    <w:multiLevelType w:val="hybridMultilevel"/>
    <w:tmpl w:val="D72C639E"/>
    <w:lvl w:ilvl="0" w:tplc="AD58A8D0">
      <w:numFmt w:val="bullet"/>
      <w:lvlText w:val="–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E1E64"/>
    <w:multiLevelType w:val="hybridMultilevel"/>
    <w:tmpl w:val="389AF5B2"/>
    <w:lvl w:ilvl="0" w:tplc="2C786C2C">
      <w:numFmt w:val="bullet"/>
      <w:lvlText w:val="-"/>
      <w:lvlJc w:val="left"/>
      <w:pPr>
        <w:ind w:left="789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760615E8"/>
    <w:multiLevelType w:val="hybridMultilevel"/>
    <w:tmpl w:val="D13464FA"/>
    <w:lvl w:ilvl="0" w:tplc="0410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2C786C2C">
      <w:numFmt w:val="bullet"/>
      <w:lvlText w:val="-"/>
      <w:lvlJc w:val="left"/>
      <w:pPr>
        <w:ind w:left="1934" w:hanging="360"/>
      </w:pPr>
      <w:rPr>
        <w:rFonts w:ascii="Garamond" w:eastAsiaTheme="minorHAnsi" w:hAnsi="Garamond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E5"/>
    <w:rsid w:val="00005FEE"/>
    <w:rsid w:val="00006E9D"/>
    <w:rsid w:val="00007391"/>
    <w:rsid w:val="00020417"/>
    <w:rsid w:val="00030049"/>
    <w:rsid w:val="000344BE"/>
    <w:rsid w:val="00043D8C"/>
    <w:rsid w:val="00052DDC"/>
    <w:rsid w:val="000567D1"/>
    <w:rsid w:val="00062E66"/>
    <w:rsid w:val="00065B20"/>
    <w:rsid w:val="0007025E"/>
    <w:rsid w:val="0007144E"/>
    <w:rsid w:val="000A6C70"/>
    <w:rsid w:val="000C09DB"/>
    <w:rsid w:val="000C4CF2"/>
    <w:rsid w:val="000C7142"/>
    <w:rsid w:val="000D386E"/>
    <w:rsid w:val="000D57E0"/>
    <w:rsid w:val="000E43FF"/>
    <w:rsid w:val="001075A3"/>
    <w:rsid w:val="001249E2"/>
    <w:rsid w:val="00134FED"/>
    <w:rsid w:val="00141438"/>
    <w:rsid w:val="00182D6A"/>
    <w:rsid w:val="00185365"/>
    <w:rsid w:val="00190098"/>
    <w:rsid w:val="00191291"/>
    <w:rsid w:val="00193152"/>
    <w:rsid w:val="001B1EAD"/>
    <w:rsid w:val="001B2507"/>
    <w:rsid w:val="001B267E"/>
    <w:rsid w:val="001B2828"/>
    <w:rsid w:val="001B394F"/>
    <w:rsid w:val="001C3A66"/>
    <w:rsid w:val="001C3AD8"/>
    <w:rsid w:val="001D731C"/>
    <w:rsid w:val="001D7E65"/>
    <w:rsid w:val="001E290E"/>
    <w:rsid w:val="001F0FCA"/>
    <w:rsid w:val="00210F7B"/>
    <w:rsid w:val="00216B47"/>
    <w:rsid w:val="002279C8"/>
    <w:rsid w:val="00231006"/>
    <w:rsid w:val="00234829"/>
    <w:rsid w:val="00271766"/>
    <w:rsid w:val="00276F9F"/>
    <w:rsid w:val="00280776"/>
    <w:rsid w:val="00292560"/>
    <w:rsid w:val="002A255F"/>
    <w:rsid w:val="002A39EA"/>
    <w:rsid w:val="002A48A6"/>
    <w:rsid w:val="002C4ECC"/>
    <w:rsid w:val="002D1DF5"/>
    <w:rsid w:val="002D36FF"/>
    <w:rsid w:val="002D6CCB"/>
    <w:rsid w:val="002E07E5"/>
    <w:rsid w:val="002F3682"/>
    <w:rsid w:val="002F63F9"/>
    <w:rsid w:val="00301FB8"/>
    <w:rsid w:val="00303A33"/>
    <w:rsid w:val="00306490"/>
    <w:rsid w:val="0031481D"/>
    <w:rsid w:val="00316286"/>
    <w:rsid w:val="003177A8"/>
    <w:rsid w:val="00326369"/>
    <w:rsid w:val="00357B64"/>
    <w:rsid w:val="003608EE"/>
    <w:rsid w:val="003645DD"/>
    <w:rsid w:val="003723B6"/>
    <w:rsid w:val="003803EA"/>
    <w:rsid w:val="0038625A"/>
    <w:rsid w:val="00386B03"/>
    <w:rsid w:val="0039011C"/>
    <w:rsid w:val="00390C0B"/>
    <w:rsid w:val="003919F4"/>
    <w:rsid w:val="00392F60"/>
    <w:rsid w:val="003B3C93"/>
    <w:rsid w:val="003B6B09"/>
    <w:rsid w:val="003C244F"/>
    <w:rsid w:val="003E260B"/>
    <w:rsid w:val="003E4F51"/>
    <w:rsid w:val="00400FB9"/>
    <w:rsid w:val="004019B4"/>
    <w:rsid w:val="00402DFE"/>
    <w:rsid w:val="00403C63"/>
    <w:rsid w:val="00416B30"/>
    <w:rsid w:val="00424FEE"/>
    <w:rsid w:val="00434A05"/>
    <w:rsid w:val="00436BAB"/>
    <w:rsid w:val="00436CCA"/>
    <w:rsid w:val="00441737"/>
    <w:rsid w:val="00450512"/>
    <w:rsid w:val="00455B4F"/>
    <w:rsid w:val="004648D8"/>
    <w:rsid w:val="00483089"/>
    <w:rsid w:val="00487A48"/>
    <w:rsid w:val="004B5F66"/>
    <w:rsid w:val="004C07C8"/>
    <w:rsid w:val="004D3DCF"/>
    <w:rsid w:val="004D4836"/>
    <w:rsid w:val="004E6821"/>
    <w:rsid w:val="004F0242"/>
    <w:rsid w:val="00505344"/>
    <w:rsid w:val="00512706"/>
    <w:rsid w:val="00517153"/>
    <w:rsid w:val="005239EF"/>
    <w:rsid w:val="00531A3A"/>
    <w:rsid w:val="00532C12"/>
    <w:rsid w:val="00536A18"/>
    <w:rsid w:val="005443A5"/>
    <w:rsid w:val="00554A91"/>
    <w:rsid w:val="00554D48"/>
    <w:rsid w:val="0057052E"/>
    <w:rsid w:val="00576367"/>
    <w:rsid w:val="005921AD"/>
    <w:rsid w:val="0059391A"/>
    <w:rsid w:val="005A22CE"/>
    <w:rsid w:val="005A2348"/>
    <w:rsid w:val="005A275C"/>
    <w:rsid w:val="005B00DC"/>
    <w:rsid w:val="005D4F5A"/>
    <w:rsid w:val="005E065F"/>
    <w:rsid w:val="005E2176"/>
    <w:rsid w:val="005E2461"/>
    <w:rsid w:val="005E698E"/>
    <w:rsid w:val="005F2EF2"/>
    <w:rsid w:val="006010CD"/>
    <w:rsid w:val="00604A15"/>
    <w:rsid w:val="00610FAA"/>
    <w:rsid w:val="00613B44"/>
    <w:rsid w:val="00651F1B"/>
    <w:rsid w:val="0065272C"/>
    <w:rsid w:val="006551F6"/>
    <w:rsid w:val="006566BB"/>
    <w:rsid w:val="006660F4"/>
    <w:rsid w:val="00667667"/>
    <w:rsid w:val="0067138D"/>
    <w:rsid w:val="00695471"/>
    <w:rsid w:val="006B43CF"/>
    <w:rsid w:val="006C08DD"/>
    <w:rsid w:val="006E6C60"/>
    <w:rsid w:val="007019E4"/>
    <w:rsid w:val="00715CDD"/>
    <w:rsid w:val="00716627"/>
    <w:rsid w:val="00716F84"/>
    <w:rsid w:val="007241E8"/>
    <w:rsid w:val="007346F0"/>
    <w:rsid w:val="0073764D"/>
    <w:rsid w:val="00742F02"/>
    <w:rsid w:val="00762515"/>
    <w:rsid w:val="00764290"/>
    <w:rsid w:val="00767C39"/>
    <w:rsid w:val="0077401D"/>
    <w:rsid w:val="00776C17"/>
    <w:rsid w:val="00777687"/>
    <w:rsid w:val="0078127A"/>
    <w:rsid w:val="00784C6E"/>
    <w:rsid w:val="00797BEA"/>
    <w:rsid w:val="007A1705"/>
    <w:rsid w:val="007B5AD0"/>
    <w:rsid w:val="007C738E"/>
    <w:rsid w:val="007E23BD"/>
    <w:rsid w:val="007E34A1"/>
    <w:rsid w:val="00801566"/>
    <w:rsid w:val="00802A98"/>
    <w:rsid w:val="00814545"/>
    <w:rsid w:val="00831959"/>
    <w:rsid w:val="00831AE5"/>
    <w:rsid w:val="00836C3B"/>
    <w:rsid w:val="00837612"/>
    <w:rsid w:val="00845351"/>
    <w:rsid w:val="0085016D"/>
    <w:rsid w:val="00870E3A"/>
    <w:rsid w:val="00875FCE"/>
    <w:rsid w:val="00882BAC"/>
    <w:rsid w:val="00884DD6"/>
    <w:rsid w:val="00892543"/>
    <w:rsid w:val="00894BDE"/>
    <w:rsid w:val="00897526"/>
    <w:rsid w:val="008B50B0"/>
    <w:rsid w:val="008C1CA2"/>
    <w:rsid w:val="008C215F"/>
    <w:rsid w:val="008C2637"/>
    <w:rsid w:val="008C300A"/>
    <w:rsid w:val="008D482B"/>
    <w:rsid w:val="008F0848"/>
    <w:rsid w:val="008F7883"/>
    <w:rsid w:val="0090092B"/>
    <w:rsid w:val="00916572"/>
    <w:rsid w:val="0093147A"/>
    <w:rsid w:val="009375AC"/>
    <w:rsid w:val="009529C6"/>
    <w:rsid w:val="009543B9"/>
    <w:rsid w:val="0096026F"/>
    <w:rsid w:val="00963A62"/>
    <w:rsid w:val="00964FF9"/>
    <w:rsid w:val="00972E28"/>
    <w:rsid w:val="00994231"/>
    <w:rsid w:val="0099608B"/>
    <w:rsid w:val="00997913"/>
    <w:rsid w:val="009B0366"/>
    <w:rsid w:val="009B17E1"/>
    <w:rsid w:val="009C4027"/>
    <w:rsid w:val="009C4850"/>
    <w:rsid w:val="009C4BC9"/>
    <w:rsid w:val="009E46CC"/>
    <w:rsid w:val="009E4DD1"/>
    <w:rsid w:val="00A00A8E"/>
    <w:rsid w:val="00A01C5D"/>
    <w:rsid w:val="00A0201F"/>
    <w:rsid w:val="00A1345E"/>
    <w:rsid w:val="00A1541C"/>
    <w:rsid w:val="00A22330"/>
    <w:rsid w:val="00A32AD8"/>
    <w:rsid w:val="00A32B5C"/>
    <w:rsid w:val="00A33607"/>
    <w:rsid w:val="00A35592"/>
    <w:rsid w:val="00A44E07"/>
    <w:rsid w:val="00A45694"/>
    <w:rsid w:val="00A466A0"/>
    <w:rsid w:val="00A50D80"/>
    <w:rsid w:val="00A5118F"/>
    <w:rsid w:val="00A670D2"/>
    <w:rsid w:val="00A75C84"/>
    <w:rsid w:val="00A7650A"/>
    <w:rsid w:val="00A779C4"/>
    <w:rsid w:val="00A87C62"/>
    <w:rsid w:val="00A9689B"/>
    <w:rsid w:val="00A97D38"/>
    <w:rsid w:val="00AA05C9"/>
    <w:rsid w:val="00AA5140"/>
    <w:rsid w:val="00AB5232"/>
    <w:rsid w:val="00AB68B2"/>
    <w:rsid w:val="00AC7B20"/>
    <w:rsid w:val="00AD0D8E"/>
    <w:rsid w:val="00AD2644"/>
    <w:rsid w:val="00AD2D93"/>
    <w:rsid w:val="00AD36A8"/>
    <w:rsid w:val="00AE0646"/>
    <w:rsid w:val="00AE1340"/>
    <w:rsid w:val="00B16C95"/>
    <w:rsid w:val="00B31216"/>
    <w:rsid w:val="00B57587"/>
    <w:rsid w:val="00B6476F"/>
    <w:rsid w:val="00B77CC7"/>
    <w:rsid w:val="00B8667A"/>
    <w:rsid w:val="00B911E5"/>
    <w:rsid w:val="00B93B5C"/>
    <w:rsid w:val="00B94BAD"/>
    <w:rsid w:val="00BA1F2B"/>
    <w:rsid w:val="00BA5907"/>
    <w:rsid w:val="00BA637E"/>
    <w:rsid w:val="00BA6642"/>
    <w:rsid w:val="00BB3FD8"/>
    <w:rsid w:val="00BD0D97"/>
    <w:rsid w:val="00BE381C"/>
    <w:rsid w:val="00BE3E0E"/>
    <w:rsid w:val="00BE540C"/>
    <w:rsid w:val="00BE6255"/>
    <w:rsid w:val="00BE6F82"/>
    <w:rsid w:val="00BF5523"/>
    <w:rsid w:val="00BF5ADA"/>
    <w:rsid w:val="00C025DC"/>
    <w:rsid w:val="00C04049"/>
    <w:rsid w:val="00C122FC"/>
    <w:rsid w:val="00C160E3"/>
    <w:rsid w:val="00C22ADB"/>
    <w:rsid w:val="00C2544E"/>
    <w:rsid w:val="00C26C73"/>
    <w:rsid w:val="00C32E09"/>
    <w:rsid w:val="00C37379"/>
    <w:rsid w:val="00C54779"/>
    <w:rsid w:val="00C55BF9"/>
    <w:rsid w:val="00C62B9C"/>
    <w:rsid w:val="00C75160"/>
    <w:rsid w:val="00C93B69"/>
    <w:rsid w:val="00CA1D95"/>
    <w:rsid w:val="00CA6F32"/>
    <w:rsid w:val="00CB440D"/>
    <w:rsid w:val="00CC1381"/>
    <w:rsid w:val="00CC77F4"/>
    <w:rsid w:val="00CE3BB0"/>
    <w:rsid w:val="00CE6C07"/>
    <w:rsid w:val="00D07018"/>
    <w:rsid w:val="00D113C1"/>
    <w:rsid w:val="00D13AB9"/>
    <w:rsid w:val="00D16CD2"/>
    <w:rsid w:val="00D40366"/>
    <w:rsid w:val="00D41D8D"/>
    <w:rsid w:val="00D429A0"/>
    <w:rsid w:val="00D43764"/>
    <w:rsid w:val="00D51C54"/>
    <w:rsid w:val="00D76B37"/>
    <w:rsid w:val="00D80092"/>
    <w:rsid w:val="00D8546D"/>
    <w:rsid w:val="00D924D5"/>
    <w:rsid w:val="00D95F3B"/>
    <w:rsid w:val="00DA1EDD"/>
    <w:rsid w:val="00DB4D72"/>
    <w:rsid w:val="00DB6703"/>
    <w:rsid w:val="00DB7D08"/>
    <w:rsid w:val="00DC4D05"/>
    <w:rsid w:val="00DC63F7"/>
    <w:rsid w:val="00DD2DAA"/>
    <w:rsid w:val="00DE4766"/>
    <w:rsid w:val="00DE678E"/>
    <w:rsid w:val="00DF1A5A"/>
    <w:rsid w:val="00DF2271"/>
    <w:rsid w:val="00E01C9F"/>
    <w:rsid w:val="00E01F6D"/>
    <w:rsid w:val="00E22480"/>
    <w:rsid w:val="00E2294D"/>
    <w:rsid w:val="00E25AD5"/>
    <w:rsid w:val="00E32033"/>
    <w:rsid w:val="00E33C34"/>
    <w:rsid w:val="00E42DF1"/>
    <w:rsid w:val="00E474F8"/>
    <w:rsid w:val="00E71686"/>
    <w:rsid w:val="00E761CE"/>
    <w:rsid w:val="00E77858"/>
    <w:rsid w:val="00E92901"/>
    <w:rsid w:val="00EF30D0"/>
    <w:rsid w:val="00EF6B63"/>
    <w:rsid w:val="00F10134"/>
    <w:rsid w:val="00F101B6"/>
    <w:rsid w:val="00F116EC"/>
    <w:rsid w:val="00F120E4"/>
    <w:rsid w:val="00F140D5"/>
    <w:rsid w:val="00F248DE"/>
    <w:rsid w:val="00F25D33"/>
    <w:rsid w:val="00F26179"/>
    <w:rsid w:val="00F5371D"/>
    <w:rsid w:val="00F5540E"/>
    <w:rsid w:val="00F63704"/>
    <w:rsid w:val="00F6576C"/>
    <w:rsid w:val="00F6661E"/>
    <w:rsid w:val="00F847C6"/>
    <w:rsid w:val="00F85C5A"/>
    <w:rsid w:val="00F95CC3"/>
    <w:rsid w:val="00FA1926"/>
    <w:rsid w:val="00FA6BAA"/>
    <w:rsid w:val="00FB0B3B"/>
    <w:rsid w:val="00FB4BA1"/>
    <w:rsid w:val="00FC6AB1"/>
    <w:rsid w:val="00FC7801"/>
    <w:rsid w:val="00FD3819"/>
    <w:rsid w:val="00FD386E"/>
    <w:rsid w:val="00FE020D"/>
    <w:rsid w:val="00FE2A66"/>
    <w:rsid w:val="00FE508B"/>
    <w:rsid w:val="00FF043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703"/>
    <w:pPr>
      <w:spacing w:after="0" w:line="240" w:lineRule="auto"/>
      <w:jc w:val="both"/>
    </w:pPr>
    <w:rPr>
      <w:rFonts w:ascii="Garamond" w:hAnsi="Garamond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6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241E8"/>
    <w:rPr>
      <w:rFonts w:ascii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D113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63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F9"/>
    <w:rPr>
      <w:rFonts w:ascii="Garamond" w:hAnsi="Garamond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63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F9"/>
    <w:rPr>
      <w:rFonts w:ascii="Garamond" w:hAnsi="Garamond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F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B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B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6BAB"/>
    <w:rPr>
      <w:rFonts w:ascii="Garamond" w:hAnsi="Garamond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B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BAB"/>
    <w:rPr>
      <w:rFonts w:ascii="Garamond" w:hAnsi="Garamond" w:cs="Arial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B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B63"/>
    <w:rPr>
      <w:rFonts w:ascii="Garamond" w:hAnsi="Garamond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703"/>
    <w:pPr>
      <w:spacing w:after="0" w:line="240" w:lineRule="auto"/>
      <w:jc w:val="both"/>
    </w:pPr>
    <w:rPr>
      <w:rFonts w:ascii="Garamond" w:hAnsi="Garamond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26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241E8"/>
    <w:rPr>
      <w:rFonts w:ascii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D113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63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3F9"/>
    <w:rPr>
      <w:rFonts w:ascii="Garamond" w:hAnsi="Garamond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63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3F9"/>
    <w:rPr>
      <w:rFonts w:ascii="Garamond" w:hAnsi="Garamond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3F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36B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6B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6BAB"/>
    <w:rPr>
      <w:rFonts w:ascii="Garamond" w:hAnsi="Garamond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6B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6BAB"/>
    <w:rPr>
      <w:rFonts w:ascii="Garamond" w:hAnsi="Garamond" w:cs="Arial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6B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6B63"/>
    <w:rPr>
      <w:rFonts w:ascii="Garamond" w:hAnsi="Garamond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EEE2-A547-4BBB-AFC8-7993DCA5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Mosca</dc:creator>
  <cp:lastModifiedBy>Giovanni Mosca</cp:lastModifiedBy>
  <cp:revision>3</cp:revision>
  <cp:lastPrinted>2022-01-04T08:54:00Z</cp:lastPrinted>
  <dcterms:created xsi:type="dcterms:W3CDTF">2022-04-19T10:50:00Z</dcterms:created>
  <dcterms:modified xsi:type="dcterms:W3CDTF">2022-04-19T10:51:00Z</dcterms:modified>
</cp:coreProperties>
</file>