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BA" w:rsidRPr="00FD6211" w:rsidRDefault="00CF65BA" w:rsidP="00CF65BA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b/>
          <w:bCs/>
        </w:rPr>
      </w:pPr>
      <w:r w:rsidRPr="00FD6211">
        <w:rPr>
          <w:rFonts w:cs="Times New Roman"/>
          <w:b/>
          <w:bCs/>
        </w:rPr>
        <w:t xml:space="preserve">ALLEGATO </w:t>
      </w:r>
      <w:r>
        <w:rPr>
          <w:rFonts w:cs="Times New Roman"/>
          <w:b/>
          <w:bCs/>
        </w:rPr>
        <w:t>3</w:t>
      </w:r>
    </w:p>
    <w:p w:rsidR="00CF65BA" w:rsidRPr="00FD6211" w:rsidRDefault="00CF65BA" w:rsidP="00CF65BA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 New Roman"/>
          <w:b/>
          <w:bCs/>
        </w:rPr>
      </w:pPr>
    </w:p>
    <w:p w:rsidR="00CF65BA" w:rsidRPr="00FD6211" w:rsidRDefault="00CF65BA" w:rsidP="00CF65BA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Spett.le</w:t>
      </w:r>
    </w:p>
    <w:p w:rsidR="00CF65BA" w:rsidRPr="00FD6211" w:rsidRDefault="00CF65BA" w:rsidP="00CF65BA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i/>
          <w:iCs/>
        </w:rPr>
      </w:pPr>
      <w:r w:rsidRPr="00FD6211">
        <w:rPr>
          <w:rFonts w:cs="Times New Roman"/>
          <w:i/>
          <w:iCs/>
        </w:rPr>
        <w:t>Agenzia delle Dogane e dei Monopoli</w:t>
      </w:r>
    </w:p>
    <w:p w:rsidR="00CF65BA" w:rsidRPr="00FD6211" w:rsidRDefault="00CF65BA" w:rsidP="00CF65BA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  <w:r w:rsidRPr="00FD6211">
        <w:rPr>
          <w:rFonts w:cs="Times New Roman"/>
          <w:i/>
        </w:rPr>
        <w:t xml:space="preserve">Direzione Centrale Amministrazione e Finanza – Ufficio Acquisti </w:t>
      </w:r>
    </w:p>
    <w:p w:rsidR="00CF65BA" w:rsidRDefault="00CF65BA" w:rsidP="00CF65BA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  <w:r w:rsidRPr="00FD6211">
        <w:rPr>
          <w:rFonts w:cs="Times New Roman"/>
          <w:i/>
        </w:rPr>
        <w:t>Via Carucci n. 71 Roma CAP 00143</w:t>
      </w:r>
    </w:p>
    <w:p w:rsidR="00EB66F9" w:rsidRPr="00FD6211" w:rsidRDefault="00EB66F9" w:rsidP="00CF65BA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</w:rPr>
      </w:pPr>
    </w:p>
    <w:p w:rsidR="00CF65BA" w:rsidRPr="00FD6211" w:rsidRDefault="00EB66F9" w:rsidP="00EB6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FD6211">
        <w:rPr>
          <w:rFonts w:cs="Times New Roman"/>
          <w:i/>
          <w:iCs/>
        </w:rPr>
        <w:t>FAC-SIMILE per Società, R.T.I.,Consorzi</w:t>
      </w:r>
    </w:p>
    <w:p w:rsidR="00CF65BA" w:rsidRPr="00CF65BA" w:rsidRDefault="00CF65BA" w:rsidP="00CF65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</w:rPr>
      </w:pPr>
      <w:r w:rsidRPr="00CF65BA">
        <w:rPr>
          <w:rFonts w:cs="Times New Roman"/>
          <w:b/>
          <w:i/>
          <w:iCs/>
        </w:rPr>
        <w:t xml:space="preserve">OFFERTA ECONOMICA </w:t>
      </w:r>
      <w:r>
        <w:rPr>
          <w:rFonts w:cs="Times New Roman"/>
          <w:b/>
          <w:i/>
          <w:iCs/>
        </w:rPr>
        <w:t xml:space="preserve">RELATIVA ALLA </w:t>
      </w:r>
      <w:r w:rsidRPr="00CF65BA">
        <w:rPr>
          <w:rFonts w:cs="Times New Roman"/>
          <w:b/>
          <w:i/>
          <w:iCs/>
        </w:rPr>
        <w:t>GARA PER L’AFFIDAMENTO DE</w:t>
      </w:r>
      <w:r w:rsidR="00BE4B24">
        <w:rPr>
          <w:rFonts w:cs="Times New Roman"/>
          <w:b/>
          <w:i/>
          <w:iCs/>
        </w:rPr>
        <w:t>L</w:t>
      </w:r>
      <w:r w:rsidRPr="00CF65BA">
        <w:rPr>
          <w:rFonts w:cs="Times New Roman"/>
          <w:b/>
          <w:i/>
          <w:iCs/>
        </w:rPr>
        <w:t xml:space="preserve"> SERVIZI</w:t>
      </w:r>
      <w:r w:rsidR="00BE4B24">
        <w:rPr>
          <w:rFonts w:cs="Times New Roman"/>
          <w:b/>
          <w:i/>
          <w:iCs/>
        </w:rPr>
        <w:t>O</w:t>
      </w:r>
      <w:r w:rsidRPr="00CF65BA">
        <w:rPr>
          <w:rFonts w:cs="Times New Roman"/>
          <w:b/>
          <w:i/>
          <w:iCs/>
        </w:rPr>
        <w:t xml:space="preserve"> DI PULIZIA DEL COMPENDIO IMMOBILIARE DI VIA MARIO CARUCCI 71 IN ROMA (</w:t>
      </w:r>
      <w:r w:rsidRPr="006065D4">
        <w:rPr>
          <w:rFonts w:cs="Times New Roman"/>
          <w:b/>
          <w:i/>
          <w:iCs/>
        </w:rPr>
        <w:t>CIG</w:t>
      </w:r>
      <w:r w:rsidR="00AA4927">
        <w:rPr>
          <w:rFonts w:cs="Times New Roman"/>
          <w:b/>
          <w:i/>
          <w:iCs/>
        </w:rPr>
        <w:t xml:space="preserve"> </w:t>
      </w:r>
      <w:r w:rsidR="00AA4927" w:rsidRPr="00AA4927">
        <w:rPr>
          <w:rFonts w:cs="Times New Roman"/>
          <w:b/>
          <w:i/>
          <w:iCs/>
        </w:rPr>
        <w:t>5667241338</w:t>
      </w:r>
      <w:r w:rsidRPr="00CF65BA">
        <w:rPr>
          <w:rFonts w:cs="Times New Roman"/>
          <w:b/>
          <w:i/>
          <w:iCs/>
        </w:rPr>
        <w:t>).</w:t>
      </w:r>
    </w:p>
    <w:p w:rsidR="00CF65BA" w:rsidRDefault="00CF65BA" w:rsidP="004F4247">
      <w:pPr>
        <w:spacing w:line="360" w:lineRule="auto"/>
      </w:pPr>
    </w:p>
    <w:p w:rsidR="00B82BD1" w:rsidRDefault="00B82BD1" w:rsidP="005419B7">
      <w:pPr>
        <w:spacing w:line="360" w:lineRule="auto"/>
        <w:jc w:val="both"/>
      </w:pPr>
      <w:r>
        <w:t>Il/la sottoscritto/a ____________________</w:t>
      </w:r>
      <w:r w:rsidR="005419B7">
        <w:t>___________________________ _______________________ nat__</w:t>
      </w:r>
      <w:r>
        <w:t xml:space="preserve"> a  </w:t>
      </w:r>
      <w:r w:rsidR="005419B7" w:rsidRPr="00FD6211">
        <w:rPr>
          <w:rFonts w:cs="Times New Roman"/>
        </w:rPr>
        <w:t>____________________________________</w:t>
      </w:r>
      <w:r w:rsidR="005419B7">
        <w:t xml:space="preserve"> </w:t>
      </w:r>
      <w:r>
        <w:t xml:space="preserve">(___), il </w:t>
      </w:r>
      <w:r w:rsidR="005419B7">
        <w:t>_________</w:t>
      </w:r>
      <w:r>
        <w:t xml:space="preserve"> ______ e residente </w:t>
      </w:r>
      <w:r w:rsidR="005419B7">
        <w:t xml:space="preserve">nel Comune di </w:t>
      </w:r>
      <w:r>
        <w:t xml:space="preserve"> </w:t>
      </w:r>
      <w:r w:rsidR="005419B7" w:rsidRPr="00FD6211">
        <w:rPr>
          <w:rFonts w:cs="Times New Roman"/>
        </w:rPr>
        <w:t>_____________</w:t>
      </w:r>
      <w:r w:rsidR="005419B7">
        <w:rPr>
          <w:rFonts w:cs="Times New Roman"/>
        </w:rPr>
        <w:t>__________________________________________</w:t>
      </w:r>
      <w:r w:rsidR="005419B7">
        <w:t>(___)</w:t>
      </w:r>
      <w:r w:rsidR="005419B7">
        <w:rPr>
          <w:rFonts w:cs="Times New Roman"/>
        </w:rPr>
        <w:t xml:space="preserve">, </w:t>
      </w:r>
      <w:r w:rsidR="005419B7" w:rsidRPr="00FD6211">
        <w:rPr>
          <w:rFonts w:cs="Times New Roman"/>
        </w:rPr>
        <w:t>Stato</w:t>
      </w:r>
      <w:r w:rsidR="005419B7">
        <w:rPr>
          <w:rFonts w:cs="Times New Roman"/>
        </w:rPr>
        <w:t>___________</w:t>
      </w:r>
      <w:r w:rsidR="005419B7" w:rsidRPr="00FD6211">
        <w:rPr>
          <w:rFonts w:cs="Times New Roman"/>
        </w:rPr>
        <w:t>____________</w:t>
      </w:r>
      <w:r>
        <w:t>, Via</w:t>
      </w:r>
      <w:r w:rsidR="005419B7">
        <w:t>/Piazza</w:t>
      </w:r>
      <w:r>
        <w:t xml:space="preserve"> </w:t>
      </w:r>
      <w:r w:rsidR="005419B7" w:rsidRPr="00FD6211">
        <w:rPr>
          <w:rFonts w:cs="Times New Roman"/>
        </w:rPr>
        <w:t>____________</w:t>
      </w:r>
      <w:r w:rsidR="005419B7">
        <w:rPr>
          <w:rFonts w:cs="Times New Roman"/>
        </w:rPr>
        <w:t>________</w:t>
      </w:r>
      <w:r w:rsidR="005419B7" w:rsidRPr="00FD6211">
        <w:rPr>
          <w:rFonts w:cs="Times New Roman"/>
        </w:rPr>
        <w:t xml:space="preserve">_______________________, </w:t>
      </w:r>
      <w:r>
        <w:t>n. ____, in rappresentanza del concorrente ____________________</w:t>
      </w:r>
      <w:r w:rsidR="005419B7">
        <w:t>_____________</w:t>
      </w:r>
      <w:r>
        <w:t>____</w:t>
      </w:r>
      <w:r w:rsidR="005419B7">
        <w:t>_________________________</w:t>
      </w:r>
      <w:r>
        <w:t xml:space="preserve"> con sede legale </w:t>
      </w:r>
      <w:r w:rsidR="005419B7">
        <w:t xml:space="preserve">nel Comune di </w:t>
      </w:r>
      <w:r>
        <w:t xml:space="preserve"> </w:t>
      </w:r>
      <w:r w:rsidR="005419B7" w:rsidRPr="00FD6211">
        <w:rPr>
          <w:rFonts w:cs="Times New Roman"/>
        </w:rPr>
        <w:t>_____________</w:t>
      </w:r>
      <w:r w:rsidR="005419B7">
        <w:rPr>
          <w:rFonts w:cs="Times New Roman"/>
        </w:rPr>
        <w:t>__________________________________________</w:t>
      </w:r>
      <w:r w:rsidR="005419B7">
        <w:t>(___)</w:t>
      </w:r>
      <w:r w:rsidR="005419B7">
        <w:rPr>
          <w:rFonts w:cs="Times New Roman"/>
        </w:rPr>
        <w:t xml:space="preserve">, </w:t>
      </w:r>
      <w:r w:rsidR="005419B7" w:rsidRPr="00FD6211">
        <w:rPr>
          <w:rFonts w:cs="Times New Roman"/>
        </w:rPr>
        <w:t>Stato</w:t>
      </w:r>
      <w:r w:rsidR="005419B7">
        <w:rPr>
          <w:rFonts w:cs="Times New Roman"/>
        </w:rPr>
        <w:t>___________</w:t>
      </w:r>
      <w:r w:rsidR="005419B7" w:rsidRPr="00FD6211">
        <w:rPr>
          <w:rFonts w:cs="Times New Roman"/>
        </w:rPr>
        <w:t>____________</w:t>
      </w:r>
      <w:r w:rsidR="005419B7">
        <w:t xml:space="preserve">, </w:t>
      </w:r>
      <w:r>
        <w:t>Via</w:t>
      </w:r>
      <w:r w:rsidR="005419B7">
        <w:t>/Piazza</w:t>
      </w:r>
      <w:r>
        <w:t xml:space="preserve"> </w:t>
      </w:r>
      <w:r w:rsidR="005419B7" w:rsidRPr="00FD6211">
        <w:rPr>
          <w:rFonts w:cs="Times New Roman"/>
        </w:rPr>
        <w:t>____________</w:t>
      </w:r>
      <w:r w:rsidR="005419B7">
        <w:rPr>
          <w:rFonts w:cs="Times New Roman"/>
        </w:rPr>
        <w:t>________</w:t>
      </w:r>
      <w:r w:rsidR="005419B7" w:rsidRPr="00FD6211">
        <w:rPr>
          <w:rFonts w:cs="Times New Roman"/>
        </w:rPr>
        <w:t xml:space="preserve">_______________________, </w:t>
      </w:r>
      <w:r>
        <w:t>n. ____,</w:t>
      </w:r>
    </w:p>
    <w:p w:rsidR="00B82BD1" w:rsidRDefault="00B82BD1" w:rsidP="004F4247">
      <w:pPr>
        <w:spacing w:line="360" w:lineRule="auto"/>
      </w:pPr>
      <w:r>
        <w:t>nella sua qualità di</w:t>
      </w:r>
      <w:r w:rsidR="00D34C7B">
        <w:t xml:space="preserve"> (barrare la casella che interessa)</w:t>
      </w:r>
      <w:r>
        <w:t xml:space="preserve">: </w:t>
      </w:r>
    </w:p>
    <w:p w:rsidR="00B82BD1" w:rsidRDefault="00B82BD1" w:rsidP="004F4247">
      <w:pPr>
        <w:pStyle w:val="Paragrafoelenco"/>
        <w:numPr>
          <w:ilvl w:val="0"/>
          <w:numId w:val="1"/>
        </w:numPr>
        <w:spacing w:line="360" w:lineRule="auto"/>
      </w:pPr>
      <w:r>
        <w:t>Titolare o Legale rappresentante</w:t>
      </w:r>
    </w:p>
    <w:p w:rsidR="00B82BD1" w:rsidRDefault="00B82BD1" w:rsidP="004F4247">
      <w:pPr>
        <w:pStyle w:val="Paragrafoelenco"/>
        <w:numPr>
          <w:ilvl w:val="0"/>
          <w:numId w:val="1"/>
        </w:numPr>
        <w:spacing w:line="360" w:lineRule="auto"/>
      </w:pPr>
      <w:r>
        <w:t>Procuratore speciale / generale</w:t>
      </w:r>
    </w:p>
    <w:p w:rsidR="00B82BD1" w:rsidRDefault="00B82BD1" w:rsidP="004F4247">
      <w:pPr>
        <w:spacing w:line="360" w:lineRule="auto"/>
      </w:pPr>
      <w:r>
        <w:t>Soggetto che partecipa alla gara in oggetto nella sua qualità di</w:t>
      </w:r>
      <w:r w:rsidR="00D34C7B">
        <w:t xml:space="preserve"> (barrare la casella che interessa)</w:t>
      </w:r>
      <w:r>
        <w:t>:</w:t>
      </w:r>
    </w:p>
    <w:p w:rsidR="00B82BD1" w:rsidRDefault="00B82BD1" w:rsidP="005419B7">
      <w:pPr>
        <w:pStyle w:val="Paragrafoelenco"/>
        <w:numPr>
          <w:ilvl w:val="0"/>
          <w:numId w:val="2"/>
        </w:numPr>
        <w:spacing w:line="360" w:lineRule="auto"/>
      </w:pPr>
      <w:r>
        <w:t xml:space="preserve">Impresa </w:t>
      </w:r>
      <w:r w:rsidR="005419B7">
        <w:t>singola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Consorzio fra società cooperativa di produzione e lavoro;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Consorzio stabile;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Mandataria di un raggruppamento temporaneo costituito;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Mandataria di un raggruppamento temporaneo non costituito;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Mandataria di un consorzio ordinario costituito;</w:t>
      </w:r>
    </w:p>
    <w:p w:rsidR="00B82BD1" w:rsidRDefault="00B82BD1" w:rsidP="004F4247">
      <w:pPr>
        <w:pStyle w:val="Paragrafoelenco"/>
        <w:numPr>
          <w:ilvl w:val="0"/>
          <w:numId w:val="2"/>
        </w:numPr>
        <w:spacing w:line="360" w:lineRule="auto"/>
      </w:pPr>
      <w:r>
        <w:t>Mandataria di un consorzio ordinario non costituito;</w:t>
      </w:r>
    </w:p>
    <w:p w:rsidR="009F628D" w:rsidRDefault="00B82BD1" w:rsidP="004F4247">
      <w:pPr>
        <w:spacing w:line="360" w:lineRule="auto"/>
        <w:jc w:val="center"/>
      </w:pPr>
      <w:r w:rsidRPr="00D34C7B">
        <w:rPr>
          <w:b/>
        </w:rPr>
        <w:t>OFFRE</w:t>
      </w:r>
      <w:r>
        <w:t xml:space="preserve"> </w:t>
      </w:r>
    </w:p>
    <w:p w:rsidR="00777E35" w:rsidRPr="00777E35" w:rsidRDefault="00B82BD1" w:rsidP="00777E35">
      <w:pPr>
        <w:spacing w:line="360" w:lineRule="auto"/>
      </w:pPr>
      <w:r>
        <w:t>per l’appalto del servizio in oggetto</w:t>
      </w:r>
      <w:r w:rsidR="00777E35">
        <w:t xml:space="preserve">, avente </w:t>
      </w:r>
      <w:r w:rsidR="00777E35" w:rsidRPr="00777E35">
        <w:t>base d</w:t>
      </w:r>
      <w:r w:rsidR="00777E35">
        <w:t xml:space="preserve">’asta pari a </w:t>
      </w:r>
      <w:r w:rsidR="00777E35" w:rsidRPr="00777E35">
        <w:t>€ 1.605.000,00</w:t>
      </w:r>
      <w:r w:rsidR="00777E35">
        <w:t xml:space="preserve"> (inclusi</w:t>
      </w:r>
      <w:r w:rsidR="00777E35" w:rsidRPr="00777E35">
        <w:t xml:space="preserve"> gli oneri per l’eliminazione dei rischi di natura interferenziale, pari ad € 24.075,00</w:t>
      </w:r>
      <w:r w:rsidR="00777E35">
        <w:t>,</w:t>
      </w:r>
      <w:r w:rsidR="00777E35" w:rsidRPr="00777E35">
        <w:t xml:space="preserve"> </w:t>
      </w:r>
      <w:r w:rsidR="00777E35" w:rsidRPr="00504366">
        <w:rPr>
          <w:b/>
          <w:u w:val="single"/>
        </w:rPr>
        <w:t>non soggetti a ribasso</w:t>
      </w:r>
      <w:r w:rsidR="00777E35" w:rsidRPr="00777E35">
        <w:t>)</w:t>
      </w:r>
      <w:r w:rsidR="00777E35">
        <w:t>:</w:t>
      </w:r>
    </w:p>
    <w:p w:rsidR="00F65338" w:rsidRDefault="00F65338" w:rsidP="00B82BD1"/>
    <w:tbl>
      <w:tblPr>
        <w:tblStyle w:val="Grigliatabella"/>
        <w:tblW w:w="9920" w:type="dxa"/>
        <w:tblLook w:val="04A0"/>
      </w:tblPr>
      <w:tblGrid>
        <w:gridCol w:w="5070"/>
        <w:gridCol w:w="4850"/>
      </w:tblGrid>
      <w:tr w:rsidR="000E36B4" w:rsidTr="00504366">
        <w:tc>
          <w:tcPr>
            <w:tcW w:w="5070" w:type="dxa"/>
            <w:vMerge w:val="restart"/>
            <w:vAlign w:val="center"/>
          </w:tcPr>
          <w:p w:rsidR="000E36B4" w:rsidRPr="00777E35" w:rsidRDefault="000E36B4" w:rsidP="000E36B4">
            <w:pPr>
              <w:rPr>
                <w:b/>
                <w:sz w:val="32"/>
                <w:szCs w:val="32"/>
              </w:rPr>
            </w:pPr>
            <w:r w:rsidRPr="00777E35">
              <w:rPr>
                <w:b/>
                <w:sz w:val="32"/>
                <w:szCs w:val="32"/>
              </w:rPr>
              <w:lastRenderedPageBreak/>
              <w:t>Prezzo complessivo offerto per l’esecuzione dell’appalto</w:t>
            </w:r>
          </w:p>
        </w:tc>
        <w:tc>
          <w:tcPr>
            <w:tcW w:w="4850" w:type="dxa"/>
          </w:tcPr>
          <w:p w:rsidR="000E36B4" w:rsidRDefault="00504366" w:rsidP="0033352A">
            <w:r>
              <w:t>(</w:t>
            </w:r>
            <w:r w:rsidR="000E36B4">
              <w:t>In cifre</w:t>
            </w:r>
            <w:r>
              <w:t>)</w:t>
            </w:r>
          </w:p>
          <w:p w:rsidR="00464452" w:rsidRDefault="00464452" w:rsidP="0033352A"/>
          <w:p w:rsidR="00504366" w:rsidRPr="00777E35" w:rsidRDefault="00504366" w:rsidP="00504366">
            <w:pPr>
              <w:rPr>
                <w:sz w:val="32"/>
                <w:szCs w:val="32"/>
              </w:rPr>
            </w:pPr>
            <w:r w:rsidRPr="00777E35">
              <w:rPr>
                <w:sz w:val="32"/>
                <w:szCs w:val="32"/>
              </w:rPr>
              <w:t>€ _____________ , ____</w:t>
            </w:r>
          </w:p>
          <w:p w:rsidR="000E36B4" w:rsidRDefault="000E36B4" w:rsidP="0033352A"/>
        </w:tc>
      </w:tr>
      <w:tr w:rsidR="000E36B4" w:rsidTr="00504366">
        <w:tc>
          <w:tcPr>
            <w:tcW w:w="5070" w:type="dxa"/>
            <w:vMerge/>
          </w:tcPr>
          <w:p w:rsidR="000E36B4" w:rsidRDefault="000E36B4" w:rsidP="009F628D">
            <w:pPr>
              <w:ind w:left="708" w:hanging="424"/>
            </w:pPr>
          </w:p>
        </w:tc>
        <w:tc>
          <w:tcPr>
            <w:tcW w:w="4850" w:type="dxa"/>
          </w:tcPr>
          <w:p w:rsidR="000E36B4" w:rsidRDefault="00504366" w:rsidP="000E36B4">
            <w:r>
              <w:t>(</w:t>
            </w:r>
            <w:r w:rsidR="000E36B4">
              <w:t>In lettere</w:t>
            </w:r>
            <w:r>
              <w:t>)</w:t>
            </w:r>
          </w:p>
          <w:p w:rsidR="000E36B4" w:rsidRDefault="000E36B4" w:rsidP="0069672A"/>
          <w:p w:rsidR="00504366" w:rsidRPr="00777E35" w:rsidRDefault="00504366" w:rsidP="0050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 / ___</w:t>
            </w:r>
          </w:p>
          <w:p w:rsidR="000E36B4" w:rsidRDefault="000E36B4" w:rsidP="0069672A"/>
        </w:tc>
      </w:tr>
    </w:tbl>
    <w:p w:rsidR="00504366" w:rsidRPr="00504366" w:rsidRDefault="00504366" w:rsidP="00504366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777E35" w:rsidRDefault="00777E35" w:rsidP="00777E35">
      <w:pPr>
        <w:jc w:val="center"/>
        <w:rPr>
          <w:sz w:val="28"/>
          <w:szCs w:val="28"/>
        </w:rPr>
      </w:pPr>
      <w:r w:rsidRPr="00777E35">
        <w:rPr>
          <w:sz w:val="28"/>
          <w:szCs w:val="28"/>
        </w:rPr>
        <w:t>di cui:</w:t>
      </w:r>
    </w:p>
    <w:p w:rsidR="00504366" w:rsidRPr="00504366" w:rsidRDefault="00504366" w:rsidP="00777E35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007"/>
        <w:gridCol w:w="4847"/>
      </w:tblGrid>
      <w:tr w:rsidR="00504366" w:rsidTr="00504366">
        <w:tc>
          <w:tcPr>
            <w:tcW w:w="5007" w:type="dxa"/>
            <w:vMerge w:val="restart"/>
            <w:vAlign w:val="center"/>
          </w:tcPr>
          <w:p w:rsidR="00504366" w:rsidRPr="00504366" w:rsidRDefault="00504366" w:rsidP="00C55CC7">
            <w:pPr>
              <w:ind w:left="708" w:firstLine="1"/>
              <w:rPr>
                <w:sz w:val="24"/>
                <w:szCs w:val="24"/>
              </w:rPr>
            </w:pPr>
            <w:r w:rsidRPr="00504366">
              <w:rPr>
                <w:sz w:val="24"/>
                <w:szCs w:val="24"/>
              </w:rPr>
              <w:t xml:space="preserve">oneri per l’eliminazione dei rischi di natura interferenziale, </w:t>
            </w:r>
            <w:r w:rsidRPr="00504366">
              <w:rPr>
                <w:b/>
                <w:sz w:val="24"/>
                <w:szCs w:val="24"/>
                <w:u w:val="single"/>
              </w:rPr>
              <w:t>non soggetti a ribasso</w:t>
            </w:r>
          </w:p>
        </w:tc>
        <w:tc>
          <w:tcPr>
            <w:tcW w:w="4847" w:type="dxa"/>
          </w:tcPr>
          <w:p w:rsidR="00504366" w:rsidRDefault="00504366" w:rsidP="00C55CC7">
            <w:r>
              <w:t>(In cifre)</w:t>
            </w:r>
          </w:p>
          <w:p w:rsidR="00504366" w:rsidRDefault="00504366" w:rsidP="00C55CC7"/>
          <w:p w:rsidR="00504366" w:rsidRPr="00777E35" w:rsidRDefault="00504366" w:rsidP="00C55CC7">
            <w:pPr>
              <w:rPr>
                <w:sz w:val="32"/>
                <w:szCs w:val="32"/>
              </w:rPr>
            </w:pPr>
            <w:r w:rsidRPr="00777E35">
              <w:rPr>
                <w:sz w:val="32"/>
                <w:szCs w:val="32"/>
              </w:rPr>
              <w:t>€ 24.075,00</w:t>
            </w:r>
          </w:p>
          <w:p w:rsidR="00504366" w:rsidRDefault="00504366" w:rsidP="00C55CC7"/>
        </w:tc>
      </w:tr>
      <w:tr w:rsidR="00504366" w:rsidTr="00504366">
        <w:tc>
          <w:tcPr>
            <w:tcW w:w="5007" w:type="dxa"/>
            <w:vMerge/>
          </w:tcPr>
          <w:p w:rsidR="00504366" w:rsidRDefault="00504366" w:rsidP="00C55CC7">
            <w:pPr>
              <w:ind w:left="708" w:hanging="424"/>
            </w:pPr>
          </w:p>
        </w:tc>
        <w:tc>
          <w:tcPr>
            <w:tcW w:w="4847" w:type="dxa"/>
          </w:tcPr>
          <w:p w:rsidR="00504366" w:rsidRDefault="00504366" w:rsidP="00C55CC7">
            <w:r>
              <w:t>(In lettere)</w:t>
            </w:r>
          </w:p>
          <w:p w:rsidR="00504366" w:rsidRDefault="00504366" w:rsidP="00C55CC7"/>
          <w:p w:rsidR="00504366" w:rsidRPr="00777E35" w:rsidRDefault="00504366" w:rsidP="00C55CC7">
            <w:pPr>
              <w:rPr>
                <w:sz w:val="32"/>
                <w:szCs w:val="32"/>
              </w:rPr>
            </w:pPr>
            <w:r w:rsidRPr="00777E35">
              <w:rPr>
                <w:sz w:val="32"/>
                <w:szCs w:val="32"/>
              </w:rPr>
              <w:t>Ventiquattromilasettantacinque/00</w:t>
            </w:r>
          </w:p>
          <w:p w:rsidR="00504366" w:rsidRDefault="00504366" w:rsidP="00C55CC7"/>
        </w:tc>
      </w:tr>
      <w:tr w:rsidR="00777E35" w:rsidTr="00504366">
        <w:tc>
          <w:tcPr>
            <w:tcW w:w="5007" w:type="dxa"/>
            <w:vMerge w:val="restart"/>
            <w:vAlign w:val="center"/>
          </w:tcPr>
          <w:p w:rsidR="00777E35" w:rsidRPr="00504366" w:rsidRDefault="00777E35" w:rsidP="00777E35">
            <w:pPr>
              <w:ind w:left="708" w:firstLine="1"/>
              <w:rPr>
                <w:sz w:val="24"/>
                <w:szCs w:val="24"/>
              </w:rPr>
            </w:pPr>
            <w:r w:rsidRPr="00504366">
              <w:rPr>
                <w:sz w:val="24"/>
                <w:szCs w:val="24"/>
              </w:rPr>
              <w:t>costi per la sicurezza aziendali (art. 87, c. 4 del D.Lgs. 163/2006)</w:t>
            </w:r>
          </w:p>
        </w:tc>
        <w:tc>
          <w:tcPr>
            <w:tcW w:w="4847" w:type="dxa"/>
          </w:tcPr>
          <w:p w:rsidR="00777E35" w:rsidRDefault="00504366" w:rsidP="0027178D">
            <w:r>
              <w:t>(</w:t>
            </w:r>
            <w:r w:rsidR="00777E35">
              <w:t>In cifre</w:t>
            </w:r>
            <w:r>
              <w:t>)</w:t>
            </w:r>
          </w:p>
          <w:p w:rsidR="00777E35" w:rsidRDefault="00777E35" w:rsidP="0027178D"/>
          <w:p w:rsidR="00777E35" w:rsidRPr="00777E35" w:rsidRDefault="00777E35" w:rsidP="0027178D">
            <w:pPr>
              <w:rPr>
                <w:sz w:val="32"/>
                <w:szCs w:val="32"/>
              </w:rPr>
            </w:pPr>
            <w:r w:rsidRPr="00777E35">
              <w:rPr>
                <w:sz w:val="32"/>
                <w:szCs w:val="32"/>
              </w:rPr>
              <w:t>€ _____________ , ____</w:t>
            </w:r>
          </w:p>
          <w:p w:rsidR="00777E35" w:rsidRDefault="00777E35" w:rsidP="0027178D"/>
        </w:tc>
      </w:tr>
      <w:tr w:rsidR="00777E35" w:rsidTr="00504366">
        <w:tc>
          <w:tcPr>
            <w:tcW w:w="5007" w:type="dxa"/>
            <w:vMerge/>
          </w:tcPr>
          <w:p w:rsidR="00777E35" w:rsidRDefault="00777E35" w:rsidP="0027178D">
            <w:pPr>
              <w:ind w:left="708" w:hanging="424"/>
            </w:pPr>
          </w:p>
        </w:tc>
        <w:tc>
          <w:tcPr>
            <w:tcW w:w="4847" w:type="dxa"/>
          </w:tcPr>
          <w:p w:rsidR="00777E35" w:rsidRDefault="00504366" w:rsidP="0027178D">
            <w:r>
              <w:t>(</w:t>
            </w:r>
            <w:r w:rsidR="00777E35">
              <w:t>In lettere</w:t>
            </w:r>
            <w:r>
              <w:t>)</w:t>
            </w:r>
          </w:p>
          <w:p w:rsidR="00777E35" w:rsidRDefault="00777E35" w:rsidP="0027178D"/>
          <w:p w:rsidR="00777E35" w:rsidRPr="00777E35" w:rsidRDefault="00504366" w:rsidP="002717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 / ___</w:t>
            </w:r>
          </w:p>
          <w:p w:rsidR="00777E35" w:rsidRDefault="00777E35" w:rsidP="0027178D"/>
        </w:tc>
      </w:tr>
      <w:tr w:rsidR="00777E35" w:rsidTr="00504366">
        <w:tc>
          <w:tcPr>
            <w:tcW w:w="5007" w:type="dxa"/>
            <w:vMerge w:val="restart"/>
            <w:vAlign w:val="center"/>
          </w:tcPr>
          <w:p w:rsidR="00777E35" w:rsidRPr="00504366" w:rsidRDefault="00777E35" w:rsidP="00777E35">
            <w:pPr>
              <w:ind w:left="708" w:firstLine="1"/>
              <w:rPr>
                <w:sz w:val="24"/>
                <w:szCs w:val="24"/>
              </w:rPr>
            </w:pPr>
            <w:r w:rsidRPr="00504366">
              <w:rPr>
                <w:sz w:val="24"/>
                <w:szCs w:val="24"/>
              </w:rPr>
              <w:t>costi per il personale necessario per l’esecuzione dell’appalto</w:t>
            </w:r>
            <w:r w:rsidRPr="00504366"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  <w:tc>
          <w:tcPr>
            <w:tcW w:w="4847" w:type="dxa"/>
          </w:tcPr>
          <w:p w:rsidR="00777E35" w:rsidRDefault="00504366" w:rsidP="0027178D">
            <w:r>
              <w:t>(</w:t>
            </w:r>
            <w:r w:rsidR="00777E35">
              <w:t>In cifre</w:t>
            </w:r>
            <w:r>
              <w:t>)</w:t>
            </w:r>
          </w:p>
          <w:p w:rsidR="00777E35" w:rsidRDefault="00777E35" w:rsidP="0027178D"/>
          <w:p w:rsidR="00777E35" w:rsidRPr="00777E35" w:rsidRDefault="00777E35" w:rsidP="0027178D">
            <w:pPr>
              <w:rPr>
                <w:sz w:val="32"/>
                <w:szCs w:val="32"/>
              </w:rPr>
            </w:pPr>
            <w:r w:rsidRPr="00777E35">
              <w:rPr>
                <w:sz w:val="32"/>
                <w:szCs w:val="32"/>
              </w:rPr>
              <w:t>€ _____________ , ____</w:t>
            </w:r>
          </w:p>
          <w:p w:rsidR="00777E35" w:rsidRDefault="00777E35" w:rsidP="0027178D"/>
        </w:tc>
      </w:tr>
      <w:tr w:rsidR="00777E35" w:rsidTr="00504366">
        <w:tc>
          <w:tcPr>
            <w:tcW w:w="5007" w:type="dxa"/>
            <w:vMerge/>
          </w:tcPr>
          <w:p w:rsidR="00777E35" w:rsidRDefault="00777E35" w:rsidP="0027178D">
            <w:pPr>
              <w:ind w:left="708" w:hanging="424"/>
            </w:pPr>
          </w:p>
        </w:tc>
        <w:tc>
          <w:tcPr>
            <w:tcW w:w="4847" w:type="dxa"/>
          </w:tcPr>
          <w:p w:rsidR="00777E35" w:rsidRDefault="00504366" w:rsidP="0027178D">
            <w:r>
              <w:t>(</w:t>
            </w:r>
            <w:r w:rsidR="00777E35">
              <w:t>In lettere</w:t>
            </w:r>
            <w:r>
              <w:t>)</w:t>
            </w:r>
          </w:p>
          <w:p w:rsidR="00777E35" w:rsidRDefault="00777E35" w:rsidP="0027178D"/>
          <w:p w:rsidR="00504366" w:rsidRPr="00777E35" w:rsidRDefault="00504366" w:rsidP="0050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 / ___</w:t>
            </w:r>
          </w:p>
          <w:p w:rsidR="00777E35" w:rsidRDefault="00777E35" w:rsidP="0027178D"/>
        </w:tc>
      </w:tr>
    </w:tbl>
    <w:p w:rsidR="00F65338" w:rsidRDefault="00F65338" w:rsidP="00CF65BA">
      <w:r>
        <w:lastRenderedPageBreak/>
        <w:t>Dichiara altresì:</w:t>
      </w:r>
    </w:p>
    <w:p w:rsidR="00F65338" w:rsidRDefault="00CF65BA" w:rsidP="00CF65BA">
      <w:pPr>
        <w:pStyle w:val="Paragrafoelenco"/>
        <w:numPr>
          <w:ilvl w:val="0"/>
          <w:numId w:val="3"/>
        </w:numPr>
      </w:pPr>
      <w:r>
        <w:t>c</w:t>
      </w:r>
      <w:r w:rsidR="00F65338">
        <w:t>he la presente offerta è irrevocabile e impegnativa fino a 180 (centottanta) giorni dalla data di scadenza dei termini per la sua presentazione;</w:t>
      </w:r>
    </w:p>
    <w:p w:rsidR="00F65338" w:rsidRDefault="00CF65BA" w:rsidP="00CF65BA">
      <w:pPr>
        <w:pStyle w:val="Paragrafoelenco"/>
        <w:numPr>
          <w:ilvl w:val="0"/>
          <w:numId w:val="3"/>
        </w:numPr>
      </w:pPr>
      <w:r>
        <w:t>c</w:t>
      </w:r>
      <w:r w:rsidR="00F65338">
        <w:t>he l’offerta non sarà in alcun modo vincolante per l’Agenzia delle Dogane e dei Monopoli;</w:t>
      </w:r>
    </w:p>
    <w:p w:rsidR="00D34C7B" w:rsidRDefault="00D34C7B" w:rsidP="00D34C7B"/>
    <w:p w:rsidR="00D34C7B" w:rsidRDefault="00D34C7B" w:rsidP="00D34C7B">
      <w:r>
        <w:t>_______________ , lì _____________</w:t>
      </w:r>
    </w:p>
    <w:p w:rsidR="00D34C7B" w:rsidRDefault="00D34C7B" w:rsidP="00D34C7B"/>
    <w:p w:rsidR="00D34C7B" w:rsidRDefault="00D34C7B" w:rsidP="00D34C7B">
      <w:pPr>
        <w:ind w:firstLine="6237"/>
      </w:pPr>
      <w:r>
        <w:t>(timbro e firma leggibile)</w:t>
      </w:r>
    </w:p>
    <w:p w:rsidR="00D34C7B" w:rsidRDefault="00D34C7B" w:rsidP="00D34C7B">
      <w:pPr>
        <w:ind w:firstLine="6237"/>
      </w:pPr>
      <w:r>
        <w:t>______________________________</w:t>
      </w:r>
    </w:p>
    <w:p w:rsidR="00777E35" w:rsidRDefault="00777E35" w:rsidP="00D34C7B">
      <w:pPr>
        <w:ind w:firstLine="6237"/>
      </w:pPr>
    </w:p>
    <w:p w:rsidR="00D34C7B" w:rsidRDefault="00D34C7B" w:rsidP="00674949">
      <w:pPr>
        <w:jc w:val="both"/>
      </w:pPr>
      <w:r>
        <w:t>In caso di raggruppamento temporaneo di concorrenti o di consorzio ordinario di concorrenti, non ancora costituiti, occorre sottoscrivere la presente offerta in solido da parte di tutti gli operatori economici che costituiranno i raggruppamenti temporanei o i consorzi ordinari di concorrenti.</w:t>
      </w:r>
    </w:p>
    <w:p w:rsidR="00777E35" w:rsidRDefault="00777E35" w:rsidP="00674949">
      <w:pPr>
        <w:jc w:val="both"/>
      </w:pPr>
    </w:p>
    <w:p w:rsidR="00D34C7B" w:rsidRDefault="00D34C7B" w:rsidP="00D34C7B">
      <w:pPr>
        <w:ind w:firstLine="6237"/>
      </w:pPr>
      <w:r>
        <w:t>(timbro e firma leggibile)</w:t>
      </w:r>
    </w:p>
    <w:p w:rsidR="00D34C7B" w:rsidRDefault="00D34C7B" w:rsidP="00D34C7B">
      <w:pPr>
        <w:ind w:firstLine="6237"/>
      </w:pPr>
      <w:r>
        <w:t>_______________________________</w:t>
      </w:r>
    </w:p>
    <w:p w:rsidR="00D34C7B" w:rsidRDefault="00D34C7B" w:rsidP="00D34C7B">
      <w:pPr>
        <w:ind w:firstLine="6237"/>
      </w:pPr>
    </w:p>
    <w:p w:rsidR="00D34C7B" w:rsidRDefault="00D34C7B" w:rsidP="00D34C7B">
      <w:pPr>
        <w:ind w:firstLine="6237"/>
      </w:pPr>
      <w:r>
        <w:t>(timbro e firma leggibile)</w:t>
      </w:r>
    </w:p>
    <w:p w:rsidR="00D34C7B" w:rsidRDefault="00D34C7B" w:rsidP="00D34C7B">
      <w:pPr>
        <w:ind w:firstLine="6237"/>
      </w:pPr>
      <w:r>
        <w:t>_______________________________</w:t>
      </w:r>
    </w:p>
    <w:p w:rsidR="00D34C7B" w:rsidRDefault="00D34C7B" w:rsidP="00D34C7B">
      <w:pPr>
        <w:ind w:firstLine="6237"/>
      </w:pPr>
    </w:p>
    <w:p w:rsidR="00D34C7B" w:rsidRDefault="00D34C7B" w:rsidP="00D34C7B">
      <w:pPr>
        <w:ind w:firstLine="6237"/>
      </w:pPr>
      <w:r>
        <w:t>(timbro e firma leggibile)</w:t>
      </w:r>
    </w:p>
    <w:p w:rsidR="00D34C7B" w:rsidRDefault="00D34C7B" w:rsidP="00D34C7B">
      <w:pPr>
        <w:ind w:firstLine="6237"/>
      </w:pPr>
      <w:r>
        <w:t>_______________________________</w:t>
      </w:r>
    </w:p>
    <w:p w:rsidR="00DA346E" w:rsidRDefault="00DA346E" w:rsidP="00674949">
      <w:pPr>
        <w:spacing w:line="360" w:lineRule="auto"/>
        <w:jc w:val="both"/>
        <w:rPr>
          <w:b/>
        </w:rPr>
      </w:pPr>
    </w:p>
    <w:p w:rsidR="00DA346E" w:rsidRDefault="00DA346E" w:rsidP="00674949">
      <w:pPr>
        <w:spacing w:line="360" w:lineRule="auto"/>
        <w:jc w:val="both"/>
        <w:rPr>
          <w:b/>
        </w:rPr>
      </w:pPr>
    </w:p>
    <w:p w:rsidR="00777E35" w:rsidRDefault="00777E35" w:rsidP="00674949">
      <w:pPr>
        <w:spacing w:line="360" w:lineRule="auto"/>
        <w:jc w:val="both"/>
        <w:rPr>
          <w:b/>
        </w:rPr>
      </w:pPr>
    </w:p>
    <w:p w:rsidR="00777E35" w:rsidRDefault="00777E35" w:rsidP="00674949">
      <w:pPr>
        <w:spacing w:line="360" w:lineRule="auto"/>
        <w:jc w:val="both"/>
        <w:rPr>
          <w:b/>
        </w:rPr>
      </w:pPr>
    </w:p>
    <w:p w:rsidR="00D34C7B" w:rsidRPr="004F4247" w:rsidRDefault="00D34C7B" w:rsidP="00674949">
      <w:pPr>
        <w:spacing w:line="360" w:lineRule="auto"/>
        <w:jc w:val="both"/>
        <w:rPr>
          <w:b/>
        </w:rPr>
      </w:pPr>
      <w:r w:rsidRPr="004F4247">
        <w:rPr>
          <w:b/>
        </w:rPr>
        <w:t xml:space="preserve">Alla </w:t>
      </w:r>
      <w:r w:rsidR="004F4247" w:rsidRPr="004F4247">
        <w:rPr>
          <w:b/>
        </w:rPr>
        <w:t>presente</w:t>
      </w:r>
      <w:r w:rsidRPr="004F4247">
        <w:rPr>
          <w:b/>
        </w:rPr>
        <w:t xml:space="preserve"> dichiarazione deve essere allegata una copia fotostatica di un documento di identità in corso di validità del/i soggetto/i firmatario/i.</w:t>
      </w:r>
    </w:p>
    <w:sectPr w:rsidR="00D34C7B" w:rsidRPr="004F4247" w:rsidSect="006A244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0F" w:rsidRDefault="0097750F" w:rsidP="009F628D">
      <w:pPr>
        <w:spacing w:after="0" w:line="240" w:lineRule="auto"/>
      </w:pPr>
      <w:r>
        <w:separator/>
      </w:r>
    </w:p>
  </w:endnote>
  <w:endnote w:type="continuationSeparator" w:id="1">
    <w:p w:rsidR="0097750F" w:rsidRDefault="0097750F" w:rsidP="009F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532"/>
      <w:docPartObj>
        <w:docPartGallery w:val="Page Numbers (Bottom of Page)"/>
        <w:docPartUnique/>
      </w:docPartObj>
    </w:sdtPr>
    <w:sdtContent>
      <w:p w:rsidR="009F628D" w:rsidRDefault="004802B0" w:rsidP="00CF65BA">
        <w:pPr>
          <w:pStyle w:val="Pidipagina"/>
          <w:jc w:val="center"/>
        </w:pPr>
        <w:fldSimple w:instr=" PAGE   \* MERGEFORMAT ">
          <w:r w:rsidR="00AA4927">
            <w:rPr>
              <w:noProof/>
            </w:rPr>
            <w:t>3</w:t>
          </w:r>
        </w:fldSimple>
        <w:r w:rsidR="00CF65BA">
          <w:t xml:space="preserve"> di </w:t>
        </w:r>
        <w:fldSimple w:instr=" NUMPAGES  \* Arabic  \* MERGEFORMAT ">
          <w:r w:rsidR="00AA4927">
            <w:rPr>
              <w:noProof/>
            </w:rPr>
            <w:t>3</w:t>
          </w:r>
        </w:fldSimple>
      </w:p>
    </w:sdtContent>
  </w:sdt>
  <w:p w:rsidR="009F628D" w:rsidRDefault="009F62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0F" w:rsidRDefault="0097750F" w:rsidP="009F628D">
      <w:pPr>
        <w:spacing w:after="0" w:line="240" w:lineRule="auto"/>
      </w:pPr>
      <w:r>
        <w:separator/>
      </w:r>
    </w:p>
  </w:footnote>
  <w:footnote w:type="continuationSeparator" w:id="1">
    <w:p w:rsidR="0097750F" w:rsidRDefault="0097750F" w:rsidP="009F628D">
      <w:pPr>
        <w:spacing w:after="0" w:line="240" w:lineRule="auto"/>
      </w:pPr>
      <w:r>
        <w:continuationSeparator/>
      </w:r>
    </w:p>
  </w:footnote>
  <w:footnote w:id="2">
    <w:p w:rsidR="00777E35" w:rsidRDefault="00777E35" w:rsidP="00777E3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fini della determinazione del costo del personale necessario per l’esecuzione dell’appalto si dovrà far riferimento </w:t>
      </w:r>
      <w:r w:rsidRPr="000E36B4">
        <w:t>al salario e agli oneri previdenziali, assistenziali ed accessori derivanti dall’applicazione dei contratti di categoria al netto di spese generali ed utili di impresa</w:t>
      </w:r>
      <w:r>
        <w:t xml:space="preserve"> per </w:t>
      </w:r>
      <w:r w:rsidRPr="009F628D">
        <w:t xml:space="preserve">un monte ore complessivo </w:t>
      </w:r>
      <w:r>
        <w:t>di almeno</w:t>
      </w:r>
      <w:r w:rsidRPr="009F628D">
        <w:t xml:space="preserve"> </w:t>
      </w:r>
      <w:r w:rsidRPr="007429FC">
        <w:t>8</w:t>
      </w:r>
      <w:r>
        <w:t>3</w:t>
      </w:r>
      <w:r w:rsidRPr="007429FC">
        <w:t>.</w:t>
      </w:r>
      <w:r>
        <w:t>00</w:t>
      </w:r>
      <w:r w:rsidRPr="007429FC">
        <w:t>0 ore</w:t>
      </w:r>
      <w:r w:rsidRPr="009F628D">
        <w:t>/uomo</w:t>
      </w:r>
      <w:r>
        <w:t>, di cui 4.000 ore/uomo relative alla 1° qualifica professionale, 45.000 ore/uomo relative alla 2° qualifica professionale, 26.000 ore/uomo relative alla 3° qualifica professionale e 8.000 ore/uomo relative alla 4° qualifica professionale. Si precisa sin d’ora che, ai fini della valutazione di congruità del costo del personale, l’Agenzia farà riferimento</w:t>
      </w:r>
      <w:r w:rsidRPr="000E36B4">
        <w:t xml:space="preserve"> </w:t>
      </w:r>
      <w:r>
        <w:t xml:space="preserve">alle </w:t>
      </w:r>
      <w:r w:rsidRPr="009F628D">
        <w:t>tabelle retributive relative al costo medio orario del lavoro per il personale dipendente da impre</w:t>
      </w:r>
      <w:r>
        <w:t>se esercenti servizi di pulizia</w:t>
      </w:r>
      <w:r w:rsidRPr="009F628D">
        <w:t>, disinfestazione e servizi integrati/multiservizi, approvate dal Ministero del Lavoro e delle politiche sociali (all. 5</w:t>
      </w:r>
      <w:r>
        <w:t xml:space="preserve"> al Disciplinare</w:t>
      </w:r>
      <w:r w:rsidRPr="009F628D">
        <w:t>)</w:t>
      </w:r>
      <w:r>
        <w:t>.</w:t>
      </w:r>
    </w:p>
    <w:p w:rsidR="00777E35" w:rsidRDefault="00777E35" w:rsidP="00777E35">
      <w:pPr>
        <w:pStyle w:val="Testonotaapidipagina"/>
        <w:jc w:val="both"/>
      </w:pPr>
      <w: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70F"/>
    <w:multiLevelType w:val="hybridMultilevel"/>
    <w:tmpl w:val="BE963858"/>
    <w:lvl w:ilvl="0" w:tplc="BEDCA2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962"/>
    <w:multiLevelType w:val="hybridMultilevel"/>
    <w:tmpl w:val="5D7E2524"/>
    <w:lvl w:ilvl="0" w:tplc="BEDCA2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11666"/>
    <w:multiLevelType w:val="hybridMultilevel"/>
    <w:tmpl w:val="07188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D1"/>
    <w:rsid w:val="00043883"/>
    <w:rsid w:val="0007046C"/>
    <w:rsid w:val="000C19C9"/>
    <w:rsid w:val="000E36B4"/>
    <w:rsid w:val="000F3950"/>
    <w:rsid w:val="00145C67"/>
    <w:rsid w:val="001A1734"/>
    <w:rsid w:val="00262D93"/>
    <w:rsid w:val="002A5203"/>
    <w:rsid w:val="00333B1A"/>
    <w:rsid w:val="003A4C58"/>
    <w:rsid w:val="003B5BC8"/>
    <w:rsid w:val="00464452"/>
    <w:rsid w:val="004802B0"/>
    <w:rsid w:val="004A7566"/>
    <w:rsid w:val="004B2495"/>
    <w:rsid w:val="004C5DC9"/>
    <w:rsid w:val="004F1F22"/>
    <w:rsid w:val="004F4247"/>
    <w:rsid w:val="00504366"/>
    <w:rsid w:val="005419B7"/>
    <w:rsid w:val="00554A85"/>
    <w:rsid w:val="00560DA4"/>
    <w:rsid w:val="006065D4"/>
    <w:rsid w:val="00674949"/>
    <w:rsid w:val="006A2446"/>
    <w:rsid w:val="006D107E"/>
    <w:rsid w:val="00741132"/>
    <w:rsid w:val="007429FC"/>
    <w:rsid w:val="007554B2"/>
    <w:rsid w:val="00777E35"/>
    <w:rsid w:val="007A17B4"/>
    <w:rsid w:val="007B49BB"/>
    <w:rsid w:val="007F4871"/>
    <w:rsid w:val="0095029D"/>
    <w:rsid w:val="0097750F"/>
    <w:rsid w:val="009A2E8A"/>
    <w:rsid w:val="009F628D"/>
    <w:rsid w:val="00A750E9"/>
    <w:rsid w:val="00AA4927"/>
    <w:rsid w:val="00AB2D04"/>
    <w:rsid w:val="00AD2A3D"/>
    <w:rsid w:val="00AE7987"/>
    <w:rsid w:val="00B82BD1"/>
    <w:rsid w:val="00B9180E"/>
    <w:rsid w:val="00BE4B24"/>
    <w:rsid w:val="00C0217E"/>
    <w:rsid w:val="00C204CE"/>
    <w:rsid w:val="00C947F1"/>
    <w:rsid w:val="00CF65BA"/>
    <w:rsid w:val="00D34C7B"/>
    <w:rsid w:val="00D57075"/>
    <w:rsid w:val="00DA346E"/>
    <w:rsid w:val="00DC4CD2"/>
    <w:rsid w:val="00DD0FA0"/>
    <w:rsid w:val="00E87202"/>
    <w:rsid w:val="00EB66F9"/>
    <w:rsid w:val="00F629BA"/>
    <w:rsid w:val="00F65338"/>
    <w:rsid w:val="00FB2BB7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B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3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628D"/>
  </w:style>
  <w:style w:type="paragraph" w:styleId="Pidipagina">
    <w:name w:val="footer"/>
    <w:basedOn w:val="Normale"/>
    <w:link w:val="PidipaginaCarattere"/>
    <w:uiPriority w:val="99"/>
    <w:unhideWhenUsed/>
    <w:rsid w:val="009F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8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2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2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2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001-F2FB-47EE-BC85-A4756C5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Teti</dc:creator>
  <cp:keywords/>
  <dc:description/>
  <cp:lastModifiedBy>Luca Teti</cp:lastModifiedBy>
  <cp:revision>36</cp:revision>
  <cp:lastPrinted>2014-03-18T15:40:00Z</cp:lastPrinted>
  <dcterms:created xsi:type="dcterms:W3CDTF">2014-01-10T10:12:00Z</dcterms:created>
  <dcterms:modified xsi:type="dcterms:W3CDTF">2014-03-20T09:05:00Z</dcterms:modified>
</cp:coreProperties>
</file>