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2E" w:rsidRPr="005220F9" w:rsidRDefault="00D2162F" w:rsidP="0040542D">
      <w:pPr>
        <w:jc w:val="right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CF15B31" wp14:editId="72441B9F">
            <wp:extent cx="2385060" cy="11437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4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D2E" w:rsidRPr="005220F9">
        <w:rPr>
          <w:sz w:val="22"/>
          <w:szCs w:val="22"/>
        </w:rPr>
        <w:br w:type="column"/>
      </w:r>
    </w:p>
    <w:tbl>
      <w:tblPr>
        <w:tblW w:w="3835" w:type="dxa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2884"/>
      </w:tblGrid>
      <w:tr w:rsidR="006D579B" w:rsidRPr="005220F9" w:rsidTr="00887873">
        <w:trPr>
          <w:cantSplit/>
          <w:trHeight w:val="2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79B" w:rsidRPr="00046ACC" w:rsidRDefault="006D579B" w:rsidP="00887873">
            <w:pPr>
              <w:ind w:left="2383" w:hanging="2383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79B" w:rsidRPr="005220F9" w:rsidRDefault="006D579B" w:rsidP="00887873">
            <w:pPr>
              <w:ind w:right="113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79B" w:rsidRPr="005220F9" w:rsidTr="00887873">
        <w:trPr>
          <w:cantSplit/>
          <w:trHeight w:val="683"/>
        </w:trPr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32" w:rsidRPr="00046ACC" w:rsidRDefault="00AA0932" w:rsidP="00AA0932">
            <w:pPr>
              <w:ind w:left="2383" w:right="1135" w:hanging="2383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B83D2E" w:rsidRPr="005220F9" w:rsidRDefault="00B83D2E">
      <w:pPr>
        <w:rPr>
          <w:rFonts w:ascii="Arial" w:hAnsi="Arial" w:cs="Arial"/>
          <w:sz w:val="22"/>
          <w:szCs w:val="22"/>
        </w:rPr>
      </w:pPr>
    </w:p>
    <w:p w:rsidR="00B83D2E" w:rsidRPr="005220F9" w:rsidRDefault="00B83D2E">
      <w:pPr>
        <w:rPr>
          <w:rFonts w:ascii="Arial" w:hAnsi="Arial" w:cs="Arial"/>
          <w:i/>
        </w:rPr>
        <w:sectPr w:rsidR="00B83D2E" w:rsidRPr="005220F9" w:rsidSect="00887873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079" w:right="2267" w:bottom="2268" w:left="1418" w:header="850" w:footer="709" w:gutter="0"/>
          <w:cols w:num="2" w:space="709"/>
          <w:titlePg/>
          <w:docGrid w:linePitch="360"/>
        </w:sectPr>
      </w:pPr>
    </w:p>
    <w:p w:rsidR="00D62471" w:rsidRPr="000D7E96" w:rsidRDefault="00D62471" w:rsidP="0040542D">
      <w:pPr>
        <w:pStyle w:val="Corpotesto"/>
        <w:spacing w:after="60" w:line="320" w:lineRule="exact"/>
        <w:ind w:firstLine="0"/>
        <w:jc w:val="center"/>
        <w:rPr>
          <w:rFonts w:ascii="Garamond" w:hAnsi="Garamond"/>
          <w:b/>
          <w:szCs w:val="22"/>
        </w:rPr>
      </w:pPr>
      <w:r w:rsidRPr="000D7E96">
        <w:rPr>
          <w:rFonts w:ascii="Garamond" w:hAnsi="Garamond"/>
          <w:b/>
          <w:szCs w:val="22"/>
        </w:rPr>
        <w:lastRenderedPageBreak/>
        <w:t>POSIZION</w:t>
      </w:r>
      <w:r w:rsidR="00A32997">
        <w:rPr>
          <w:rFonts w:ascii="Garamond" w:hAnsi="Garamond"/>
          <w:b/>
          <w:szCs w:val="22"/>
        </w:rPr>
        <w:t>E</w:t>
      </w:r>
      <w:r w:rsidRPr="000D7E96">
        <w:rPr>
          <w:rFonts w:ascii="Garamond" w:hAnsi="Garamond"/>
          <w:b/>
          <w:szCs w:val="22"/>
        </w:rPr>
        <w:t xml:space="preserve"> DIRIGENZIAL</w:t>
      </w:r>
      <w:r w:rsidR="00C47FF2">
        <w:rPr>
          <w:rFonts w:ascii="Garamond" w:hAnsi="Garamond"/>
          <w:b/>
          <w:szCs w:val="22"/>
        </w:rPr>
        <w:t>E</w:t>
      </w:r>
      <w:r w:rsidRPr="000D7E96">
        <w:rPr>
          <w:rFonts w:ascii="Garamond" w:hAnsi="Garamond"/>
          <w:b/>
          <w:szCs w:val="22"/>
        </w:rPr>
        <w:t xml:space="preserve"> DI </w:t>
      </w:r>
      <w:r w:rsidR="0069154F">
        <w:rPr>
          <w:rFonts w:ascii="Garamond" w:hAnsi="Garamond"/>
          <w:b/>
          <w:szCs w:val="22"/>
        </w:rPr>
        <w:t>LIVELLO NON GENERALE</w:t>
      </w:r>
    </w:p>
    <w:p w:rsidR="00D62471" w:rsidRPr="000D7E96" w:rsidRDefault="007D3975" w:rsidP="0040542D">
      <w:pPr>
        <w:pStyle w:val="Corpotesto"/>
        <w:spacing w:after="60" w:line="320" w:lineRule="exact"/>
        <w:ind w:firstLine="0"/>
        <w:jc w:val="center"/>
        <w:rPr>
          <w:rFonts w:ascii="Garamond" w:hAnsi="Garamond"/>
          <w:szCs w:val="22"/>
        </w:rPr>
      </w:pPr>
      <w:r w:rsidRPr="000D7E96">
        <w:rPr>
          <w:rFonts w:ascii="Garamond" w:hAnsi="Garamond"/>
          <w:b/>
          <w:szCs w:val="22"/>
        </w:rPr>
        <w:t xml:space="preserve">MANIFESTAZIONE DI </w:t>
      </w:r>
      <w:r w:rsidR="00C47FF2">
        <w:rPr>
          <w:rFonts w:ascii="Garamond" w:hAnsi="Garamond"/>
          <w:b/>
          <w:szCs w:val="22"/>
        </w:rPr>
        <w:t>DISPONIBILITA’</w:t>
      </w:r>
    </w:p>
    <w:p w:rsidR="00D62471" w:rsidRPr="000D7E96" w:rsidRDefault="00D62471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Il/La  sottoscritto/a</w:t>
      </w:r>
      <w:r w:rsidR="00452BE6" w:rsidRPr="000D7E96">
        <w:rPr>
          <w:rFonts w:ascii="Garamond" w:hAnsi="Garamond"/>
          <w:szCs w:val="22"/>
        </w:rPr>
        <w:t>…………………………………………..…………………….</w:t>
      </w:r>
    </w:p>
    <w:p w:rsidR="00D62471" w:rsidRPr="000D7E96" w:rsidRDefault="00D62471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nato/a il ……………………………</w:t>
      </w:r>
      <w:r w:rsidR="008C7823" w:rsidRPr="000D7E96">
        <w:rPr>
          <w:rFonts w:ascii="Garamond" w:hAnsi="Garamond"/>
          <w:szCs w:val="22"/>
        </w:rPr>
        <w:t xml:space="preserve"> </w:t>
      </w:r>
      <w:r w:rsidRPr="000D7E96">
        <w:rPr>
          <w:rFonts w:ascii="Garamond" w:hAnsi="Garamond"/>
          <w:szCs w:val="22"/>
        </w:rPr>
        <w:t>a …………..…………………</w:t>
      </w:r>
      <w:r w:rsidR="0088642C" w:rsidRPr="000D7E96">
        <w:rPr>
          <w:rFonts w:ascii="Garamond" w:hAnsi="Garamond"/>
          <w:szCs w:val="22"/>
        </w:rPr>
        <w:t>………</w:t>
      </w:r>
      <w:r w:rsidR="00452BE6" w:rsidRPr="000D7E96">
        <w:rPr>
          <w:rFonts w:ascii="Garamond" w:hAnsi="Garamond"/>
          <w:szCs w:val="22"/>
        </w:rPr>
        <w:t>.........</w:t>
      </w:r>
    </w:p>
    <w:p w:rsidR="00D62471" w:rsidRPr="000D7E96" w:rsidRDefault="00D62471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 xml:space="preserve">provincia di   </w:t>
      </w:r>
      <w:r w:rsidR="00452BE6" w:rsidRPr="000D7E96">
        <w:rPr>
          <w:rFonts w:ascii="Garamond" w:hAnsi="Garamond"/>
          <w:szCs w:val="22"/>
        </w:rPr>
        <w:t>………………………………………………..………………………</w:t>
      </w:r>
    </w:p>
    <w:p w:rsidR="00693EFF" w:rsidRPr="000D7E96" w:rsidRDefault="00693EFF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 xml:space="preserve">dirigente di seconda fascia in organico </w:t>
      </w:r>
      <w:r w:rsidRPr="00C47FF2">
        <w:rPr>
          <w:rFonts w:ascii="Garamond" w:hAnsi="Garamond"/>
          <w:szCs w:val="22"/>
        </w:rPr>
        <w:t>presso questa Agenzia</w:t>
      </w:r>
      <w:r w:rsidR="00C47FF2">
        <w:rPr>
          <w:rFonts w:ascii="Garamond" w:hAnsi="Garamond"/>
          <w:szCs w:val="22"/>
        </w:rPr>
        <w:t>,</w:t>
      </w:r>
      <w:r w:rsidRPr="00C47FF2">
        <w:rPr>
          <w:rFonts w:ascii="Garamond" w:hAnsi="Garamond"/>
          <w:szCs w:val="22"/>
        </w:rPr>
        <w:t xml:space="preserve"> attualmente responsabile </w:t>
      </w:r>
      <w:r w:rsidRPr="000D7E96">
        <w:rPr>
          <w:rFonts w:ascii="Garamond" w:hAnsi="Garamond"/>
          <w:szCs w:val="22"/>
        </w:rPr>
        <w:t>……………………………………………………….</w:t>
      </w:r>
    </w:p>
    <w:p w:rsidR="00C825F9" w:rsidRPr="000D7E96" w:rsidRDefault="00D62471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 xml:space="preserve">presa visione dell’avviso prot. </w:t>
      </w:r>
      <w:r w:rsidR="00BE1730">
        <w:rPr>
          <w:rFonts w:ascii="Garamond" w:hAnsi="Garamond"/>
          <w:szCs w:val="22"/>
        </w:rPr>
        <w:t>13</w:t>
      </w:r>
      <w:r w:rsidR="00A32997">
        <w:rPr>
          <w:rFonts w:ascii="Garamond" w:hAnsi="Garamond"/>
          <w:szCs w:val="22"/>
        </w:rPr>
        <w:t>6430</w:t>
      </w:r>
      <w:r w:rsidR="009E4C06">
        <w:rPr>
          <w:rFonts w:ascii="Garamond" w:hAnsi="Garamond"/>
          <w:szCs w:val="22"/>
        </w:rPr>
        <w:t xml:space="preserve"> </w:t>
      </w:r>
      <w:r w:rsidRPr="000D7E96">
        <w:rPr>
          <w:rFonts w:ascii="Garamond" w:hAnsi="Garamond"/>
          <w:szCs w:val="22"/>
        </w:rPr>
        <w:t>/ 20</w:t>
      </w:r>
      <w:r w:rsidR="00B73C4C" w:rsidRPr="000D7E96">
        <w:rPr>
          <w:rFonts w:ascii="Garamond" w:hAnsi="Garamond"/>
          <w:szCs w:val="22"/>
        </w:rPr>
        <w:t>20</w:t>
      </w:r>
      <w:r w:rsidRPr="000D7E96">
        <w:rPr>
          <w:rFonts w:ascii="Garamond" w:hAnsi="Garamond"/>
          <w:szCs w:val="22"/>
        </w:rPr>
        <w:t xml:space="preserve">, </w:t>
      </w:r>
      <w:r w:rsidR="007D2436" w:rsidRPr="000D7E96">
        <w:rPr>
          <w:rFonts w:ascii="Garamond" w:hAnsi="Garamond"/>
          <w:szCs w:val="22"/>
        </w:rPr>
        <w:t>consapevole che l</w:t>
      </w:r>
      <w:r w:rsidR="0040542D" w:rsidRPr="000D7E96">
        <w:rPr>
          <w:rFonts w:ascii="Garamond" w:hAnsi="Garamond"/>
          <w:szCs w:val="22"/>
        </w:rPr>
        <w:t xml:space="preserve">e </w:t>
      </w:r>
      <w:r w:rsidR="007D2436" w:rsidRPr="000D7E96">
        <w:rPr>
          <w:rFonts w:ascii="Garamond" w:hAnsi="Garamond"/>
          <w:szCs w:val="22"/>
        </w:rPr>
        <w:t>propri</w:t>
      </w:r>
      <w:r w:rsidR="0040542D" w:rsidRPr="000D7E96">
        <w:rPr>
          <w:rFonts w:ascii="Garamond" w:hAnsi="Garamond"/>
          <w:szCs w:val="22"/>
        </w:rPr>
        <w:t>e</w:t>
      </w:r>
      <w:r w:rsidR="007D2436" w:rsidRPr="000D7E96">
        <w:rPr>
          <w:rFonts w:ascii="Garamond" w:hAnsi="Garamond"/>
          <w:szCs w:val="22"/>
        </w:rPr>
        <w:t xml:space="preserve"> mani</w:t>
      </w:r>
      <w:r w:rsidR="0040542D" w:rsidRPr="000D7E96">
        <w:rPr>
          <w:rFonts w:ascii="Garamond" w:hAnsi="Garamond"/>
          <w:szCs w:val="22"/>
        </w:rPr>
        <w:t>festazioni di disponibilità saranno</w:t>
      </w:r>
      <w:r w:rsidR="007D2436" w:rsidRPr="000D7E96">
        <w:rPr>
          <w:rFonts w:ascii="Garamond" w:hAnsi="Garamond"/>
          <w:szCs w:val="22"/>
        </w:rPr>
        <w:t xml:space="preserve"> valutat</w:t>
      </w:r>
      <w:r w:rsidR="0040542D" w:rsidRPr="000D7E96">
        <w:rPr>
          <w:rFonts w:ascii="Garamond" w:hAnsi="Garamond"/>
          <w:szCs w:val="22"/>
        </w:rPr>
        <w:t>e</w:t>
      </w:r>
      <w:r w:rsidR="007D2436" w:rsidRPr="000D7E96">
        <w:rPr>
          <w:rFonts w:ascii="Garamond" w:hAnsi="Garamond"/>
          <w:szCs w:val="22"/>
        </w:rPr>
        <w:t xml:space="preserve"> compatibilmente con le esigenze di servizio dell’Agenzia, manifesta</w:t>
      </w:r>
      <w:r w:rsidR="00C304D5" w:rsidRPr="000D7E96">
        <w:rPr>
          <w:rFonts w:ascii="Garamond" w:hAnsi="Garamond"/>
          <w:szCs w:val="22"/>
        </w:rPr>
        <w:t xml:space="preserve"> la propria disponibilità per</w:t>
      </w:r>
      <w:r w:rsidR="0040542D" w:rsidRPr="000D7E96">
        <w:rPr>
          <w:rFonts w:ascii="Garamond" w:hAnsi="Garamond"/>
          <w:szCs w:val="22"/>
        </w:rPr>
        <w:t xml:space="preserve"> l</w:t>
      </w:r>
      <w:r w:rsidR="00C47FF2">
        <w:rPr>
          <w:rFonts w:ascii="Garamond" w:hAnsi="Garamond"/>
          <w:szCs w:val="22"/>
        </w:rPr>
        <w:t>a</w:t>
      </w:r>
      <w:r w:rsidR="00EC59B4">
        <w:rPr>
          <w:rFonts w:ascii="Garamond" w:hAnsi="Garamond"/>
          <w:szCs w:val="22"/>
        </w:rPr>
        <w:t xml:space="preserve"> </w:t>
      </w:r>
      <w:r w:rsidR="00C47FF2">
        <w:rPr>
          <w:rFonts w:ascii="Garamond" w:hAnsi="Garamond"/>
          <w:szCs w:val="22"/>
        </w:rPr>
        <w:t xml:space="preserve"> posizione</w:t>
      </w:r>
      <w:r w:rsidR="0040542D" w:rsidRPr="000D7E96">
        <w:rPr>
          <w:rFonts w:ascii="Garamond" w:hAnsi="Garamond"/>
          <w:szCs w:val="22"/>
        </w:rPr>
        <w:t xml:space="preserve"> dirigenzial</w:t>
      </w:r>
      <w:r w:rsidR="00C47FF2">
        <w:rPr>
          <w:rFonts w:ascii="Garamond" w:hAnsi="Garamond"/>
          <w:szCs w:val="22"/>
        </w:rPr>
        <w:t>e</w:t>
      </w:r>
      <w:r w:rsidR="0040542D" w:rsidRPr="000D7E96">
        <w:rPr>
          <w:rFonts w:ascii="Garamond" w:hAnsi="Garamond"/>
          <w:szCs w:val="22"/>
        </w:rPr>
        <w:t xml:space="preserve"> relativ</w:t>
      </w:r>
      <w:r w:rsidR="00C47FF2">
        <w:rPr>
          <w:rFonts w:ascii="Garamond" w:hAnsi="Garamond"/>
          <w:szCs w:val="22"/>
        </w:rPr>
        <w:t>a</w:t>
      </w:r>
      <w:r w:rsidR="00A32997">
        <w:rPr>
          <w:rFonts w:ascii="Garamond" w:hAnsi="Garamond"/>
          <w:szCs w:val="22"/>
        </w:rPr>
        <w:t xml:space="preserve"> all’Ufficio </w:t>
      </w:r>
      <w:r w:rsidR="00A32997" w:rsidRPr="00A32997">
        <w:rPr>
          <w:rFonts w:ascii="Garamond" w:hAnsi="Garamond"/>
          <w:szCs w:val="22"/>
        </w:rPr>
        <w:t>Accise sui prodotti energetici ed alcolici della Direzione Accise – Energie e Alcoli</w:t>
      </w:r>
      <w:r w:rsidR="00A32997">
        <w:rPr>
          <w:rFonts w:ascii="Garamond" w:hAnsi="Garamond"/>
          <w:szCs w:val="22"/>
        </w:rPr>
        <w:t>.</w:t>
      </w:r>
    </w:p>
    <w:p w:rsidR="00D62471" w:rsidRDefault="00D62471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A tal fine, consapevole che chiunque rilasci dichiarazioni mendaci è punito ai sensi del codice penale e delle leggi speciali in materia,</w:t>
      </w:r>
    </w:p>
    <w:p w:rsidR="000828DF" w:rsidRPr="000D7E96" w:rsidRDefault="000828DF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</w:p>
    <w:p w:rsidR="00D62471" w:rsidRPr="000D7E96" w:rsidRDefault="00D62471" w:rsidP="0040542D">
      <w:pPr>
        <w:pStyle w:val="Corpotesto"/>
        <w:spacing w:after="60" w:line="320" w:lineRule="exact"/>
        <w:jc w:val="center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DICHIARA</w:t>
      </w:r>
    </w:p>
    <w:p w:rsidR="00D62471" w:rsidRPr="000D7E96" w:rsidRDefault="00D62471" w:rsidP="0040542D">
      <w:pPr>
        <w:pStyle w:val="Corpotesto"/>
        <w:numPr>
          <w:ilvl w:val="0"/>
          <w:numId w:val="3"/>
        </w:numPr>
        <w:spacing w:after="60" w:line="320" w:lineRule="exact"/>
        <w:ind w:left="284" w:hanging="284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di non trovarsi in alcuna delle situazioni di inconferibilità / incompatibilità di cui all’art. 53, comma 1 bis, del D. Lgs. n. 165/2001 (dichiarazione da rendere esclusivamente per incarichi relativi a “strutture deputate alla gestione del personale”</w:t>
      </w:r>
      <w:r w:rsidR="004A2D5F" w:rsidRPr="00D55FCF">
        <w:rPr>
          <w:rStyle w:val="Rimandonotaapidipagina"/>
          <w:rFonts w:ascii="Garamond" w:hAnsi="Garamond"/>
          <w:b/>
          <w:szCs w:val="22"/>
        </w:rPr>
        <w:footnoteReference w:customMarkFollows="1" w:id="1"/>
        <w:t>(1)</w:t>
      </w:r>
      <w:r w:rsidRPr="000D7E96">
        <w:rPr>
          <w:rFonts w:ascii="Garamond" w:hAnsi="Garamond"/>
          <w:szCs w:val="22"/>
        </w:rPr>
        <w:t>);</w:t>
      </w:r>
    </w:p>
    <w:p w:rsidR="00D62471" w:rsidRPr="000D7E96" w:rsidRDefault="00D62471" w:rsidP="0040542D">
      <w:pPr>
        <w:pStyle w:val="Corpotesto"/>
        <w:numPr>
          <w:ilvl w:val="0"/>
          <w:numId w:val="3"/>
        </w:numPr>
        <w:spacing w:after="60" w:line="320" w:lineRule="exact"/>
        <w:ind w:left="284" w:hanging="284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di non trovarsi in alcuna delle situazioni contemplate dall’articolo 13, comma 3, primo periodo, del regolamento recante codice di comportamento dei dipendenti pubblici, a norma dell’articolo 54 del D. Lgs. n. 165/2001, di cui al D.P.R. 16 aprile 2013, n. 62;</w:t>
      </w:r>
    </w:p>
    <w:p w:rsidR="00D62471" w:rsidRPr="000D7E96" w:rsidRDefault="00D62471" w:rsidP="0040542D">
      <w:pPr>
        <w:pStyle w:val="Corpotesto"/>
        <w:numPr>
          <w:ilvl w:val="0"/>
          <w:numId w:val="3"/>
        </w:numPr>
        <w:spacing w:after="60" w:line="320" w:lineRule="exact"/>
        <w:ind w:left="284" w:hanging="284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di non trovarsi in alcuna delle situazioni di inconferibilità / incompatibilità o conflitto di interessi individuate dal “Regolamento recante disposizioni per garantire l’autonomia tecnica del personale delle Agenzie fiscali, a norma dell’art. 71, comma 2, del D.Lgs. 30 luglio 1999, n. 300”, di cui al D.P.R. 16 gennaio 2002, n. 18;</w:t>
      </w:r>
    </w:p>
    <w:p w:rsidR="00D62471" w:rsidRPr="000D7E96" w:rsidRDefault="00D62471" w:rsidP="0040542D">
      <w:pPr>
        <w:pStyle w:val="Corpotesto"/>
        <w:numPr>
          <w:ilvl w:val="0"/>
          <w:numId w:val="3"/>
        </w:numPr>
        <w:spacing w:after="60" w:line="320" w:lineRule="exact"/>
        <w:ind w:left="284" w:hanging="284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lastRenderedPageBreak/>
        <w:t xml:space="preserve">di non trovarsi in alcuna delle situazioni di inconferibilità / incompatibilità di cui al decreto legislativo 8 aprile 2013, n. 39 recante “Disposizioni in </w:t>
      </w:r>
      <w:r w:rsidR="00623E19" w:rsidRPr="000D7E96">
        <w:rPr>
          <w:rFonts w:ascii="Garamond" w:hAnsi="Garamond"/>
          <w:szCs w:val="22"/>
        </w:rPr>
        <w:t xml:space="preserve"> </w:t>
      </w:r>
      <w:r w:rsidRPr="000D7E96">
        <w:rPr>
          <w:rFonts w:ascii="Garamond" w:hAnsi="Garamond"/>
          <w:szCs w:val="22"/>
        </w:rPr>
        <w:t>materia di inconferibilità e incompatibilità di incarichi presso le pubbliche amministrazioni e presso gli enti privati in controllo pubblico, a norma dell’articolo 1, commi 49 e 50, della legge 6 novembre 2012, n. 190.”</w:t>
      </w:r>
    </w:p>
    <w:p w:rsidR="00D62471" w:rsidRDefault="00D62471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 xml:space="preserve">Al fine di agevolare le necessarie verifiche circa la sussistenza di eventuali cause di inconferibilità / incompatibilità di cui al decreto legislativo 8 aprile 2013, n. 39 si allega “fedele elencazione” degli incarichi ricoperti nell’ultimo biennio e delle condanne - anche derivanti da sentenze non passate in giudicato - per reati previsti </w:t>
      </w:r>
      <w:r w:rsidR="00D55FCF" w:rsidRPr="000D7E96">
        <w:rPr>
          <w:rFonts w:ascii="Garamond" w:hAnsi="Garamond"/>
          <w:szCs w:val="22"/>
        </w:rPr>
        <w:t>Libro secondo</w:t>
      </w:r>
      <w:r w:rsidR="00D55FCF">
        <w:rPr>
          <w:rFonts w:ascii="Garamond" w:hAnsi="Garamond"/>
          <w:szCs w:val="22"/>
        </w:rPr>
        <w:t>,</w:t>
      </w:r>
      <w:r w:rsidR="00D55FCF" w:rsidRPr="000D7E96">
        <w:rPr>
          <w:rFonts w:ascii="Garamond" w:hAnsi="Garamond"/>
          <w:szCs w:val="22"/>
        </w:rPr>
        <w:t xml:space="preserve"> Titolo II</w:t>
      </w:r>
      <w:r w:rsidR="00D55FCF">
        <w:rPr>
          <w:rFonts w:ascii="Garamond" w:hAnsi="Garamond"/>
          <w:szCs w:val="22"/>
        </w:rPr>
        <w:t>,</w:t>
      </w:r>
      <w:r w:rsidRPr="000D7E96">
        <w:rPr>
          <w:rFonts w:ascii="Garamond" w:hAnsi="Garamond"/>
          <w:szCs w:val="22"/>
        </w:rPr>
        <w:t xml:space="preserve"> Capo I del Codice penale.</w:t>
      </w:r>
    </w:p>
    <w:p w:rsidR="00A32997" w:rsidRPr="000D7E96" w:rsidRDefault="00A32997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  <w:bookmarkStart w:id="0" w:name="_GoBack"/>
      <w:bookmarkEnd w:id="0"/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data</w:t>
      </w:r>
      <w:r w:rsidRPr="000D7E96">
        <w:rPr>
          <w:rFonts w:ascii="Garamond" w:hAnsi="Garamond"/>
          <w:szCs w:val="22"/>
        </w:rPr>
        <w:tab/>
      </w:r>
      <w:r w:rsidR="0088642C" w:rsidRPr="000D7E96">
        <w:rPr>
          <w:rFonts w:ascii="Garamond" w:hAnsi="Garamond"/>
          <w:szCs w:val="22"/>
        </w:rPr>
        <w:t xml:space="preserve">                                                                                     </w:t>
      </w:r>
      <w:r w:rsidRPr="000D7E96">
        <w:rPr>
          <w:rFonts w:ascii="Garamond" w:hAnsi="Garamond"/>
          <w:szCs w:val="22"/>
        </w:rPr>
        <w:t>firma</w:t>
      </w:r>
    </w:p>
    <w:p w:rsidR="0040542D" w:rsidRPr="000D7E96" w:rsidRDefault="0040542D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</w:p>
    <w:p w:rsidR="00D62471" w:rsidRPr="000D7E96" w:rsidRDefault="00D62471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Il/La sottoscritto/a …………………….., nato/a a …… il ……….., consapevole che chiunque rilasci dichiarazioni mendaci è punito ai sensi del codice penale e delle leggi speciali in materia,</w:t>
      </w:r>
    </w:p>
    <w:p w:rsidR="00D62471" w:rsidRPr="000D7E96" w:rsidRDefault="00D62471" w:rsidP="0040542D">
      <w:pPr>
        <w:pStyle w:val="Corpotesto"/>
        <w:spacing w:after="60" w:line="320" w:lineRule="exact"/>
        <w:jc w:val="center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R E N D E</w:t>
      </w:r>
    </w:p>
    <w:p w:rsidR="00D62471" w:rsidRPr="000D7E96" w:rsidRDefault="00D62471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la seguente fedele elencazione degli incarichi non conferiti dall’Agenzia delle dogane e dei monopoli</w:t>
      </w:r>
      <w:r w:rsidR="00806ACE" w:rsidRPr="000D7E96">
        <w:rPr>
          <w:rFonts w:ascii="Garamond" w:hAnsi="Garamond"/>
          <w:szCs w:val="22"/>
        </w:rPr>
        <w:t xml:space="preserve"> </w:t>
      </w:r>
      <w:r w:rsidRPr="000D7E96">
        <w:rPr>
          <w:rFonts w:ascii="Garamond" w:hAnsi="Garamond"/>
          <w:szCs w:val="22"/>
        </w:rPr>
        <w:t>ricoperti nell’ultimo biennio</w:t>
      </w: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1</w:t>
      </w:r>
      <w:r w:rsidR="00E45029">
        <w:rPr>
          <w:rFonts w:ascii="Garamond" w:hAnsi="Garamond"/>
          <w:szCs w:val="22"/>
        </w:rPr>
        <w:tab/>
      </w:r>
      <w:r w:rsidRPr="000D7E96">
        <w:rPr>
          <w:rFonts w:ascii="Garamond" w:hAnsi="Garamond"/>
          <w:szCs w:val="22"/>
        </w:rPr>
        <w:t>.______________________________</w:t>
      </w:r>
      <w:r w:rsidR="00E45029">
        <w:rPr>
          <w:rFonts w:ascii="Garamond" w:hAnsi="Garamond"/>
          <w:szCs w:val="22"/>
        </w:rPr>
        <w:t>________________________</w:t>
      </w: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2.</w:t>
      </w:r>
      <w:r w:rsidRPr="000D7E96">
        <w:rPr>
          <w:rFonts w:ascii="Garamond" w:hAnsi="Garamond"/>
          <w:szCs w:val="22"/>
        </w:rPr>
        <w:tab/>
        <w:t>______________________________</w:t>
      </w:r>
      <w:r w:rsidR="0088642C" w:rsidRPr="000D7E96">
        <w:rPr>
          <w:rFonts w:ascii="Garamond" w:hAnsi="Garamond"/>
          <w:szCs w:val="22"/>
        </w:rPr>
        <w:t>________________________</w:t>
      </w: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3.</w:t>
      </w:r>
      <w:r w:rsidRPr="000D7E96">
        <w:rPr>
          <w:rFonts w:ascii="Garamond" w:hAnsi="Garamond"/>
          <w:szCs w:val="22"/>
        </w:rPr>
        <w:tab/>
        <w:t>______________________________</w:t>
      </w:r>
      <w:r w:rsidR="0088642C" w:rsidRPr="000D7E96">
        <w:rPr>
          <w:rFonts w:ascii="Garamond" w:hAnsi="Garamond"/>
          <w:szCs w:val="22"/>
        </w:rPr>
        <w:t>_______________________</w:t>
      </w:r>
      <w:r w:rsidR="00E45029">
        <w:rPr>
          <w:rFonts w:ascii="Garamond" w:hAnsi="Garamond"/>
          <w:szCs w:val="22"/>
        </w:rPr>
        <w:t>_</w:t>
      </w: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4.</w:t>
      </w:r>
      <w:r w:rsidRPr="000D7E96">
        <w:rPr>
          <w:rFonts w:ascii="Garamond" w:hAnsi="Garamond"/>
          <w:szCs w:val="22"/>
        </w:rPr>
        <w:tab/>
        <w:t>______________________________</w:t>
      </w:r>
      <w:r w:rsidR="0088642C" w:rsidRPr="000D7E96">
        <w:rPr>
          <w:rFonts w:ascii="Garamond" w:hAnsi="Garamond"/>
          <w:szCs w:val="22"/>
        </w:rPr>
        <w:t>________________________</w:t>
      </w: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5.</w:t>
      </w:r>
      <w:r w:rsidR="007474BC" w:rsidRPr="000D7E96">
        <w:rPr>
          <w:rFonts w:ascii="Garamond" w:hAnsi="Garamond"/>
          <w:szCs w:val="22"/>
        </w:rPr>
        <w:tab/>
      </w:r>
      <w:r w:rsidRPr="000D7E96">
        <w:rPr>
          <w:rFonts w:ascii="Garamond" w:hAnsi="Garamond"/>
          <w:szCs w:val="22"/>
        </w:rPr>
        <w:t>______________________________</w:t>
      </w:r>
      <w:r w:rsidR="007474BC" w:rsidRPr="000D7E96">
        <w:rPr>
          <w:rFonts w:ascii="Garamond" w:hAnsi="Garamond"/>
          <w:szCs w:val="22"/>
        </w:rPr>
        <w:t>________________________</w:t>
      </w: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6.</w:t>
      </w:r>
      <w:r w:rsidRPr="000D7E96">
        <w:rPr>
          <w:rFonts w:ascii="Garamond" w:hAnsi="Garamond"/>
          <w:szCs w:val="22"/>
        </w:rPr>
        <w:tab/>
        <w:t>______________________________</w:t>
      </w:r>
      <w:r w:rsidR="0088642C" w:rsidRPr="000D7E96">
        <w:rPr>
          <w:rFonts w:ascii="Garamond" w:hAnsi="Garamond"/>
          <w:szCs w:val="22"/>
        </w:rPr>
        <w:t>________________________</w:t>
      </w: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7.</w:t>
      </w:r>
      <w:r w:rsidRPr="000D7E96">
        <w:rPr>
          <w:rFonts w:ascii="Garamond" w:hAnsi="Garamond"/>
          <w:szCs w:val="22"/>
        </w:rPr>
        <w:tab/>
        <w:t>______________________________</w:t>
      </w:r>
      <w:r w:rsidR="0088642C" w:rsidRPr="000D7E96">
        <w:rPr>
          <w:rFonts w:ascii="Garamond" w:hAnsi="Garamond"/>
          <w:szCs w:val="22"/>
        </w:rPr>
        <w:t>________________________</w:t>
      </w: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</w:p>
    <w:p w:rsidR="00D62471" w:rsidRPr="000D7E96" w:rsidRDefault="00D62471" w:rsidP="0040542D">
      <w:pPr>
        <w:pStyle w:val="Corpotesto"/>
        <w:spacing w:after="60" w:line="320" w:lineRule="exact"/>
        <w:jc w:val="center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R E N D E</w:t>
      </w: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</w:p>
    <w:p w:rsidR="00D62471" w:rsidRPr="000D7E96" w:rsidRDefault="00D62471" w:rsidP="0040542D">
      <w:pPr>
        <w:pStyle w:val="Corpotesto"/>
        <w:spacing w:after="60" w:line="320" w:lineRule="exact"/>
        <w:ind w:firstLine="0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 xml:space="preserve">altresì la seguente fedele elencazione delle condanne - anche derivanti da sentenze non passate in giudicato - per reati previsti dal </w:t>
      </w:r>
      <w:r w:rsidR="00D55FCF" w:rsidRPr="000D7E96">
        <w:rPr>
          <w:rFonts w:ascii="Garamond" w:hAnsi="Garamond"/>
          <w:szCs w:val="22"/>
        </w:rPr>
        <w:t>Libro secondo</w:t>
      </w:r>
      <w:r w:rsidR="00D55FCF">
        <w:rPr>
          <w:rFonts w:ascii="Garamond" w:hAnsi="Garamond"/>
          <w:szCs w:val="22"/>
        </w:rPr>
        <w:t xml:space="preserve">, </w:t>
      </w:r>
      <w:r w:rsidR="00D55FCF" w:rsidRPr="000D7E96">
        <w:rPr>
          <w:rFonts w:ascii="Garamond" w:hAnsi="Garamond"/>
          <w:szCs w:val="22"/>
        </w:rPr>
        <w:t>Titolo II</w:t>
      </w:r>
      <w:r w:rsidR="00D55FCF">
        <w:rPr>
          <w:rFonts w:ascii="Garamond" w:hAnsi="Garamond"/>
          <w:szCs w:val="22"/>
        </w:rPr>
        <w:t>,</w:t>
      </w:r>
      <w:r w:rsidR="00D55FCF" w:rsidRPr="000D7E96">
        <w:rPr>
          <w:rFonts w:ascii="Garamond" w:hAnsi="Garamond"/>
          <w:szCs w:val="22"/>
        </w:rPr>
        <w:t xml:space="preserve"> </w:t>
      </w:r>
      <w:r w:rsidRPr="000D7E96">
        <w:rPr>
          <w:rFonts w:ascii="Garamond" w:hAnsi="Garamond"/>
          <w:szCs w:val="22"/>
        </w:rPr>
        <w:t>Capo I del Codice penale</w:t>
      </w: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-</w:t>
      </w:r>
      <w:r w:rsidRPr="000D7E96">
        <w:rPr>
          <w:rFonts w:ascii="Garamond" w:hAnsi="Garamond"/>
          <w:szCs w:val="22"/>
        </w:rPr>
        <w:tab/>
        <w:t>______________________________</w:t>
      </w:r>
      <w:r w:rsidR="0088642C" w:rsidRPr="000D7E96">
        <w:rPr>
          <w:rFonts w:ascii="Garamond" w:hAnsi="Garamond"/>
          <w:szCs w:val="22"/>
        </w:rPr>
        <w:t>________________________</w:t>
      </w:r>
      <w:r w:rsidRPr="000D7E96">
        <w:rPr>
          <w:rFonts w:ascii="Garamond" w:hAnsi="Garamond"/>
          <w:szCs w:val="22"/>
        </w:rPr>
        <w:tab/>
        <w:t>______________________________</w:t>
      </w:r>
      <w:r w:rsidR="0088642C" w:rsidRPr="000D7E96">
        <w:rPr>
          <w:rFonts w:ascii="Garamond" w:hAnsi="Garamond"/>
          <w:szCs w:val="22"/>
        </w:rPr>
        <w:t>________________________</w:t>
      </w:r>
    </w:p>
    <w:p w:rsidR="00D62471" w:rsidRPr="000D7E96" w:rsidRDefault="00D62471" w:rsidP="0040542D">
      <w:pPr>
        <w:pStyle w:val="Corpotesto"/>
        <w:spacing w:after="60" w:line="320" w:lineRule="exact"/>
        <w:rPr>
          <w:rFonts w:ascii="Garamond" w:hAnsi="Garamond"/>
          <w:szCs w:val="22"/>
        </w:rPr>
      </w:pPr>
      <w:r w:rsidRPr="000D7E96">
        <w:rPr>
          <w:rFonts w:ascii="Garamond" w:hAnsi="Garamond"/>
          <w:szCs w:val="22"/>
        </w:rPr>
        <w:t>…</w:t>
      </w:r>
    </w:p>
    <w:p w:rsidR="00CD7945" w:rsidRPr="000D7E96" w:rsidRDefault="00D62471" w:rsidP="00E45029">
      <w:pPr>
        <w:pStyle w:val="Corpotesto"/>
        <w:spacing w:after="60" w:line="320" w:lineRule="exact"/>
        <w:ind w:firstLine="0"/>
        <w:jc w:val="center"/>
        <w:rPr>
          <w:rFonts w:ascii="Garamond" w:hAnsi="Garamond"/>
        </w:rPr>
      </w:pPr>
      <w:r w:rsidRPr="000D7E96">
        <w:rPr>
          <w:rFonts w:ascii="Garamond" w:hAnsi="Garamond"/>
          <w:i/>
          <w:szCs w:val="22"/>
        </w:rPr>
        <w:t>data</w:t>
      </w:r>
      <w:r w:rsidRPr="000D7E96">
        <w:rPr>
          <w:rFonts w:ascii="Garamond" w:hAnsi="Garamond"/>
          <w:szCs w:val="22"/>
        </w:rPr>
        <w:tab/>
      </w:r>
      <w:r w:rsidR="0088642C" w:rsidRPr="000D7E96">
        <w:rPr>
          <w:rFonts w:ascii="Garamond" w:hAnsi="Garamond"/>
          <w:szCs w:val="22"/>
        </w:rPr>
        <w:t xml:space="preserve">                                                                                      </w:t>
      </w:r>
      <w:r w:rsidRPr="000D7E96">
        <w:rPr>
          <w:rFonts w:ascii="Garamond" w:hAnsi="Garamond"/>
          <w:i/>
          <w:szCs w:val="22"/>
        </w:rPr>
        <w:t>firma</w:t>
      </w:r>
    </w:p>
    <w:sectPr w:rsidR="00CD7945" w:rsidRPr="000D7E96">
      <w:type w:val="continuous"/>
      <w:pgSz w:w="11906" w:h="16838" w:code="9"/>
      <w:pgMar w:top="1701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8C" w:rsidRDefault="000B258C">
      <w:r>
        <w:separator/>
      </w:r>
    </w:p>
  </w:endnote>
  <w:endnote w:type="continuationSeparator" w:id="0">
    <w:p w:rsidR="000B258C" w:rsidRDefault="000B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2E" w:rsidRPr="00E01BB7" w:rsidRDefault="00B83D2E">
    <w:pPr>
      <w:pStyle w:val="Pidipagina"/>
      <w:jc w:val="center"/>
      <w:rPr>
        <w:rFonts w:ascii="Arial" w:hAnsi="Arial" w:cs="Arial"/>
        <w:sz w:val="22"/>
      </w:rPr>
    </w:pPr>
    <w:r w:rsidRPr="00E01BB7">
      <w:rPr>
        <w:rStyle w:val="Numeropagina"/>
        <w:rFonts w:ascii="Arial" w:hAnsi="Arial" w:cs="Arial"/>
        <w:sz w:val="22"/>
      </w:rPr>
      <w:fldChar w:fldCharType="begin"/>
    </w:r>
    <w:r w:rsidRPr="00E01BB7">
      <w:rPr>
        <w:rStyle w:val="Numeropagina"/>
        <w:rFonts w:ascii="Arial" w:hAnsi="Arial" w:cs="Arial"/>
        <w:sz w:val="22"/>
      </w:rPr>
      <w:instrText xml:space="preserve"> PAGE </w:instrText>
    </w:r>
    <w:r w:rsidRPr="00E01BB7">
      <w:rPr>
        <w:rStyle w:val="Numeropagina"/>
        <w:rFonts w:ascii="Arial" w:hAnsi="Arial" w:cs="Arial"/>
        <w:sz w:val="22"/>
      </w:rPr>
      <w:fldChar w:fldCharType="separate"/>
    </w:r>
    <w:r w:rsidR="00A32997">
      <w:rPr>
        <w:rStyle w:val="Numeropagina"/>
        <w:rFonts w:ascii="Arial" w:hAnsi="Arial" w:cs="Arial"/>
        <w:noProof/>
        <w:sz w:val="22"/>
      </w:rPr>
      <w:t>2</w:t>
    </w:r>
    <w:r w:rsidRPr="00E01BB7">
      <w:rPr>
        <w:rStyle w:val="Numeropagina"/>
        <w:rFonts w:ascii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4F" w:rsidRPr="00521CC5" w:rsidRDefault="0069154F" w:rsidP="0069154F">
    <w:pPr>
      <w:pStyle w:val="Default"/>
      <w:jc w:val="center"/>
      <w:rPr>
        <w:rFonts w:ascii="Garamond" w:hAnsi="Garamond"/>
        <w:sz w:val="20"/>
        <w:szCs w:val="20"/>
      </w:rPr>
    </w:pPr>
    <w:r w:rsidRPr="00521CC5">
      <w:rPr>
        <w:rFonts w:ascii="Garamond" w:hAnsi="Garamond"/>
        <w:sz w:val="20"/>
        <w:szCs w:val="20"/>
      </w:rPr>
      <w:t>0014</w:t>
    </w:r>
    <w:r>
      <w:rPr>
        <w:rFonts w:ascii="Garamond" w:hAnsi="Garamond"/>
        <w:sz w:val="20"/>
        <w:szCs w:val="20"/>
      </w:rPr>
      <w:t>3 – ROMA, via Mario Carucci, 71</w:t>
    </w:r>
  </w:p>
  <w:p w:rsidR="0069154F" w:rsidRDefault="0069154F" w:rsidP="0069154F">
    <w:pPr>
      <w:pStyle w:val="Default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Tel. +39 06</w:t>
    </w:r>
    <w:r w:rsidRPr="00521CC5">
      <w:rPr>
        <w:rFonts w:ascii="Garamond" w:hAnsi="Garamond"/>
        <w:sz w:val="20"/>
        <w:szCs w:val="20"/>
      </w:rPr>
      <w:t xml:space="preserve"> 50246500</w:t>
    </w:r>
  </w:p>
  <w:p w:rsidR="00B83D2E" w:rsidRPr="009E4C06" w:rsidRDefault="00A32997" w:rsidP="00E45029">
    <w:pPr>
      <w:jc w:val="center"/>
      <w:rPr>
        <w:b/>
        <w:sz w:val="22"/>
        <w:szCs w:val="22"/>
      </w:rPr>
    </w:pPr>
    <w:hyperlink r:id="rId1" w:history="1">
      <w:r w:rsidR="0069154F" w:rsidRPr="009E4C06">
        <w:rPr>
          <w:rStyle w:val="Collegamentoipertestuale"/>
          <w:color w:val="auto"/>
          <w:sz w:val="20"/>
          <w:szCs w:val="20"/>
        </w:rPr>
        <w:t>dir.personale@pec.adm.gov.it</w:t>
      </w:r>
    </w:hyperlink>
    <w:r w:rsidR="0069154F" w:rsidRPr="009E4C06">
      <w:rPr>
        <w:sz w:val="20"/>
        <w:szCs w:val="20"/>
      </w:rPr>
      <w:t xml:space="preserve"> / </w:t>
    </w:r>
    <w:hyperlink r:id="rId2" w:history="1">
      <w:r w:rsidR="0069154F" w:rsidRPr="009E4C06">
        <w:rPr>
          <w:rStyle w:val="Collegamentoipertestuale"/>
          <w:color w:val="auto"/>
          <w:sz w:val="20"/>
          <w:szCs w:val="20"/>
        </w:rPr>
        <w:t>dir.personale.dirigenti@adm.gov.it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8C" w:rsidRDefault="000B258C">
      <w:r>
        <w:separator/>
      </w:r>
    </w:p>
  </w:footnote>
  <w:footnote w:type="continuationSeparator" w:id="0">
    <w:p w:rsidR="000B258C" w:rsidRDefault="000B258C">
      <w:r>
        <w:continuationSeparator/>
      </w:r>
    </w:p>
  </w:footnote>
  <w:footnote w:id="1">
    <w:p w:rsidR="004A2D5F" w:rsidRPr="00D55FCF" w:rsidRDefault="004A2D5F" w:rsidP="00D55FCF">
      <w:pPr>
        <w:pStyle w:val="Testonotaapidipagina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D55FCF">
        <w:rPr>
          <w:sz w:val="18"/>
          <w:szCs w:val="18"/>
        </w:rPr>
        <w:t xml:space="preserve"> </w:t>
      </w:r>
      <w:r w:rsidRPr="00D55FCF">
        <w:rPr>
          <w:rFonts w:ascii="Garamond" w:hAnsi="Garamond" w:cs="Arial"/>
          <w:sz w:val="18"/>
          <w:szCs w:val="18"/>
        </w:rPr>
        <w:t>Si rammenta che il Dipartimento della Funzione Pubblica ha chiarito la nozione di “strutture deputate alla gestione del personale” con circolare n. 11 del 6 agosto 2010 cui si fa rimando.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E6" w:rsidRPr="00C47FF2" w:rsidRDefault="00CF4710" w:rsidP="00311289">
    <w:pPr>
      <w:pStyle w:val="Intestazione"/>
      <w:jc w:val="right"/>
      <w:rPr>
        <w:rFonts w:ascii="Garamond" w:hAnsi="Garamond" w:cs="Arial"/>
        <w:sz w:val="22"/>
        <w:szCs w:val="22"/>
      </w:rPr>
    </w:pPr>
    <w:r w:rsidRPr="00C47FF2">
      <w:rPr>
        <w:rFonts w:ascii="Garamond" w:hAnsi="Garamond" w:cs="Arial"/>
        <w:sz w:val="22"/>
        <w:szCs w:val="22"/>
      </w:rPr>
      <w:t xml:space="preserve">Allegato </w:t>
    </w:r>
    <w:r w:rsidR="00C47FF2" w:rsidRPr="00C47FF2">
      <w:rPr>
        <w:rFonts w:ascii="Garamond" w:hAnsi="Garamond" w:cs="Arial"/>
        <w:sz w:val="22"/>
        <w:szCs w:val="22"/>
      </w:rPr>
      <w:t>1</w:t>
    </w:r>
    <w:r w:rsidR="00A67738" w:rsidRPr="00C47FF2">
      <w:rPr>
        <w:rFonts w:ascii="Garamond" w:hAnsi="Garamond" w:cs="Arial"/>
        <w:sz w:val="22"/>
        <w:szCs w:val="22"/>
      </w:rPr>
      <w:t xml:space="preserve"> – Prot. </w:t>
    </w:r>
    <w:r w:rsidR="00BE1730">
      <w:rPr>
        <w:rFonts w:ascii="Garamond" w:hAnsi="Garamond" w:cs="Arial"/>
        <w:sz w:val="22"/>
        <w:szCs w:val="22"/>
      </w:rPr>
      <w:t>13</w:t>
    </w:r>
    <w:r w:rsidR="00A32997">
      <w:rPr>
        <w:rFonts w:ascii="Garamond" w:hAnsi="Garamond" w:cs="Arial"/>
        <w:sz w:val="22"/>
        <w:szCs w:val="22"/>
      </w:rPr>
      <w:t>6430</w:t>
    </w:r>
    <w:r w:rsidR="009E4C06">
      <w:rPr>
        <w:rFonts w:ascii="Garamond" w:hAnsi="Garamond" w:cs="Arial"/>
        <w:sz w:val="22"/>
        <w:szCs w:val="22"/>
      </w:rPr>
      <w:t xml:space="preserve"> </w:t>
    </w:r>
    <w:r w:rsidR="00A67738" w:rsidRPr="00C47FF2">
      <w:rPr>
        <w:rFonts w:ascii="Garamond" w:hAnsi="Garamond" w:cs="Arial"/>
        <w:sz w:val="22"/>
        <w:szCs w:val="22"/>
      </w:rPr>
      <w:t>/ 20</w:t>
    </w:r>
    <w:r w:rsidR="00B73C4C" w:rsidRPr="00C47FF2">
      <w:rPr>
        <w:rFonts w:ascii="Garamond" w:hAnsi="Garamond" w:cs="Arial"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7EE6F"/>
    <w:multiLevelType w:val="hybridMultilevel"/>
    <w:tmpl w:val="2DF377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4B30DD"/>
    <w:multiLevelType w:val="hybridMultilevel"/>
    <w:tmpl w:val="EB18B376"/>
    <w:lvl w:ilvl="0" w:tplc="26B0862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7C3A"/>
    <w:multiLevelType w:val="hybridMultilevel"/>
    <w:tmpl w:val="1026DDD2"/>
    <w:lvl w:ilvl="0" w:tplc="0FC8E940">
      <w:start w:val="1"/>
      <w:numFmt w:val="bullet"/>
      <w:lvlText w:val=""/>
      <w:lvlJc w:val="left"/>
      <w:pPr>
        <w:ind w:left="720" w:hanging="360"/>
      </w:pPr>
      <w:rPr>
        <w:rFonts w:ascii="SimHei" w:eastAsia="SimHei" w:hAnsi="SimHe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D0D9B"/>
    <w:multiLevelType w:val="hybridMultilevel"/>
    <w:tmpl w:val="552CFAB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20"/>
    <w:rsid w:val="00036B3C"/>
    <w:rsid w:val="0004174C"/>
    <w:rsid w:val="00046ACC"/>
    <w:rsid w:val="00050955"/>
    <w:rsid w:val="00080575"/>
    <w:rsid w:val="000825FC"/>
    <w:rsid w:val="000828DF"/>
    <w:rsid w:val="0008622F"/>
    <w:rsid w:val="00091620"/>
    <w:rsid w:val="000A62A5"/>
    <w:rsid w:val="000B258C"/>
    <w:rsid w:val="000C2F96"/>
    <w:rsid w:val="000D0881"/>
    <w:rsid w:val="000D62A2"/>
    <w:rsid w:val="000D7E96"/>
    <w:rsid w:val="000E347C"/>
    <w:rsid w:val="000F03A8"/>
    <w:rsid w:val="0011166C"/>
    <w:rsid w:val="0011231D"/>
    <w:rsid w:val="001601D1"/>
    <w:rsid w:val="00177EFE"/>
    <w:rsid w:val="001A2412"/>
    <w:rsid w:val="001B276E"/>
    <w:rsid w:val="001D5420"/>
    <w:rsid w:val="001D7192"/>
    <w:rsid w:val="001E2F7A"/>
    <w:rsid w:val="001F3D50"/>
    <w:rsid w:val="00250445"/>
    <w:rsid w:val="002513AD"/>
    <w:rsid w:val="00251FF0"/>
    <w:rsid w:val="00252C95"/>
    <w:rsid w:val="00257EDE"/>
    <w:rsid w:val="002C3BC2"/>
    <w:rsid w:val="002F4CE6"/>
    <w:rsid w:val="00311289"/>
    <w:rsid w:val="00327080"/>
    <w:rsid w:val="00336F71"/>
    <w:rsid w:val="00355B3E"/>
    <w:rsid w:val="00385631"/>
    <w:rsid w:val="00386CD1"/>
    <w:rsid w:val="003971E5"/>
    <w:rsid w:val="003B32B6"/>
    <w:rsid w:val="003B56DF"/>
    <w:rsid w:val="003D298F"/>
    <w:rsid w:val="003F1716"/>
    <w:rsid w:val="0040542D"/>
    <w:rsid w:val="0045175B"/>
    <w:rsid w:val="00452BE6"/>
    <w:rsid w:val="004A2D5F"/>
    <w:rsid w:val="004A38B8"/>
    <w:rsid w:val="004A4A98"/>
    <w:rsid w:val="004A5C14"/>
    <w:rsid w:val="004C598E"/>
    <w:rsid w:val="004D5EFE"/>
    <w:rsid w:val="004E24B6"/>
    <w:rsid w:val="005220F9"/>
    <w:rsid w:val="00542527"/>
    <w:rsid w:val="00587CC5"/>
    <w:rsid w:val="00591BBD"/>
    <w:rsid w:val="00593EED"/>
    <w:rsid w:val="005D7C92"/>
    <w:rsid w:val="005E3708"/>
    <w:rsid w:val="006130F9"/>
    <w:rsid w:val="00613A21"/>
    <w:rsid w:val="00622D5F"/>
    <w:rsid w:val="00623E19"/>
    <w:rsid w:val="00660A78"/>
    <w:rsid w:val="0069154F"/>
    <w:rsid w:val="00693EFF"/>
    <w:rsid w:val="00697347"/>
    <w:rsid w:val="006C6D2B"/>
    <w:rsid w:val="006D579B"/>
    <w:rsid w:val="006E7A9A"/>
    <w:rsid w:val="006F0151"/>
    <w:rsid w:val="0071180D"/>
    <w:rsid w:val="007474BC"/>
    <w:rsid w:val="0076078D"/>
    <w:rsid w:val="007C54FC"/>
    <w:rsid w:val="007D2436"/>
    <w:rsid w:val="007D3975"/>
    <w:rsid w:val="007E5FE2"/>
    <w:rsid w:val="00806ACE"/>
    <w:rsid w:val="008072CE"/>
    <w:rsid w:val="008127E5"/>
    <w:rsid w:val="008219CB"/>
    <w:rsid w:val="008569F8"/>
    <w:rsid w:val="00872E6D"/>
    <w:rsid w:val="0088642C"/>
    <w:rsid w:val="00887873"/>
    <w:rsid w:val="008A6A61"/>
    <w:rsid w:val="008C7823"/>
    <w:rsid w:val="008F4F88"/>
    <w:rsid w:val="0091191F"/>
    <w:rsid w:val="00911CFD"/>
    <w:rsid w:val="009131E9"/>
    <w:rsid w:val="00913448"/>
    <w:rsid w:val="009333B3"/>
    <w:rsid w:val="0094501E"/>
    <w:rsid w:val="0095748A"/>
    <w:rsid w:val="00970F6D"/>
    <w:rsid w:val="00977CF2"/>
    <w:rsid w:val="009955CD"/>
    <w:rsid w:val="009E4C06"/>
    <w:rsid w:val="00A2482C"/>
    <w:rsid w:val="00A256FA"/>
    <w:rsid w:val="00A318D7"/>
    <w:rsid w:val="00A32997"/>
    <w:rsid w:val="00A40E4B"/>
    <w:rsid w:val="00A41983"/>
    <w:rsid w:val="00A6241A"/>
    <w:rsid w:val="00A67738"/>
    <w:rsid w:val="00AA0932"/>
    <w:rsid w:val="00AB216B"/>
    <w:rsid w:val="00AB5913"/>
    <w:rsid w:val="00AD0FE9"/>
    <w:rsid w:val="00AD26FF"/>
    <w:rsid w:val="00B414A5"/>
    <w:rsid w:val="00B5190B"/>
    <w:rsid w:val="00B6575F"/>
    <w:rsid w:val="00B72829"/>
    <w:rsid w:val="00B73C4C"/>
    <w:rsid w:val="00B83D2E"/>
    <w:rsid w:val="00B92B1B"/>
    <w:rsid w:val="00BC5B57"/>
    <w:rsid w:val="00BE1730"/>
    <w:rsid w:val="00BE5F81"/>
    <w:rsid w:val="00C059B6"/>
    <w:rsid w:val="00C304D5"/>
    <w:rsid w:val="00C430A6"/>
    <w:rsid w:val="00C47FF2"/>
    <w:rsid w:val="00C66642"/>
    <w:rsid w:val="00C70D57"/>
    <w:rsid w:val="00C825F9"/>
    <w:rsid w:val="00C975F0"/>
    <w:rsid w:val="00CD7945"/>
    <w:rsid w:val="00CF4710"/>
    <w:rsid w:val="00D156A2"/>
    <w:rsid w:val="00D2162F"/>
    <w:rsid w:val="00D3591C"/>
    <w:rsid w:val="00D55FCF"/>
    <w:rsid w:val="00D62471"/>
    <w:rsid w:val="00D9392E"/>
    <w:rsid w:val="00D93DE0"/>
    <w:rsid w:val="00D96205"/>
    <w:rsid w:val="00DA1168"/>
    <w:rsid w:val="00DA5624"/>
    <w:rsid w:val="00DA7190"/>
    <w:rsid w:val="00E00020"/>
    <w:rsid w:val="00E01BB7"/>
    <w:rsid w:val="00E0513F"/>
    <w:rsid w:val="00E1301E"/>
    <w:rsid w:val="00E144FD"/>
    <w:rsid w:val="00E233A8"/>
    <w:rsid w:val="00E23544"/>
    <w:rsid w:val="00E34897"/>
    <w:rsid w:val="00E37E05"/>
    <w:rsid w:val="00E45029"/>
    <w:rsid w:val="00E6448E"/>
    <w:rsid w:val="00E6483A"/>
    <w:rsid w:val="00EB35E3"/>
    <w:rsid w:val="00EC1E7C"/>
    <w:rsid w:val="00EC5172"/>
    <w:rsid w:val="00EC59B4"/>
    <w:rsid w:val="00ED05C6"/>
    <w:rsid w:val="00EE3A7C"/>
    <w:rsid w:val="00EE7EAB"/>
    <w:rsid w:val="00EF3E8E"/>
    <w:rsid w:val="00F02B06"/>
    <w:rsid w:val="00F176CE"/>
    <w:rsid w:val="00F25A2C"/>
    <w:rsid w:val="00F261C4"/>
    <w:rsid w:val="00F378C2"/>
    <w:rsid w:val="00F40A4F"/>
    <w:rsid w:val="00F55344"/>
    <w:rsid w:val="00F5644F"/>
    <w:rsid w:val="00F732C1"/>
    <w:rsid w:val="00F756F0"/>
    <w:rsid w:val="00F8063D"/>
    <w:rsid w:val="00F84787"/>
    <w:rsid w:val="00FA277F"/>
    <w:rsid w:val="00FA2D09"/>
    <w:rsid w:val="00FE44E2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05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05C6"/>
  </w:style>
  <w:style w:type="character" w:styleId="Rimandonotaapidipagina">
    <w:name w:val="footnote reference"/>
    <w:basedOn w:val="Carpredefinitoparagrafo"/>
    <w:uiPriority w:val="99"/>
    <w:semiHidden/>
    <w:unhideWhenUsed/>
    <w:rsid w:val="00ED05C6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93EFF"/>
    <w:rPr>
      <w:rFonts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05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05C6"/>
  </w:style>
  <w:style w:type="character" w:styleId="Rimandonotaapidipagina">
    <w:name w:val="footnote reference"/>
    <w:basedOn w:val="Carpredefinitoparagrafo"/>
    <w:uiPriority w:val="99"/>
    <w:semiHidden/>
    <w:unhideWhenUsed/>
    <w:rsid w:val="00ED05C6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93EFF"/>
    <w:rPr>
      <w:rFonts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.personale.dirigenti@adm.gov.it" TargetMode="External"/><Relationship Id="rId1" Type="http://schemas.openxmlformats.org/officeDocument/2006/relationships/hyperlink" Target="mailto:dir.personale@pec.adm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NLSI74T56H501N\AppData\Local\Microsoft\Windows\Temporary%20Internet%20Files\Content.IE5\NU8DZFU3\cre-a-20180518-ALL%202%20CIRCOLARE%203D%20Modello+di+nota_we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FED9-9ADF-45AE-8E2F-CA1E37EB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cre-a-20180518-ALL 2 CIRCOLARE 3D Modello+di+nota_web</Template>
  <TotalTime>12</TotalTime>
  <Pages>2</Pages>
  <Words>453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Visual</vt:lpstr>
    </vt:vector>
  </TitlesOfParts>
  <Manager>MN:Marco@Paladino</Manager>
  <Company>Dogane</Company>
  <LinksUpToDate>false</LinksUpToDate>
  <CharactersWithSpaces>3700</CharactersWithSpaces>
  <SharedDoc>false</SharedDoc>
  <HLinks>
    <vt:vector size="6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mailto:ufficio@agenziadogane.gov.it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Visual</dc:title>
  <dc:subject>logo;corporate;modello</dc:subject>
  <dc:creator>cmnlsi74t56h501n</dc:creator>
  <cp:keywords>Nota;corporate;ADM</cp:keywords>
  <cp:lastModifiedBy>pippo</cp:lastModifiedBy>
  <cp:revision>8</cp:revision>
  <cp:lastPrinted>2020-05-08T09:16:00Z</cp:lastPrinted>
  <dcterms:created xsi:type="dcterms:W3CDTF">2020-05-06T08:49:00Z</dcterms:created>
  <dcterms:modified xsi:type="dcterms:W3CDTF">2020-05-08T09:17:00Z</dcterms:modified>
</cp:coreProperties>
</file>