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2360" w14:textId="77777777" w:rsidR="00C448BB" w:rsidRDefault="00C448BB" w:rsidP="00C448BB">
      <w:pPr>
        <w:pStyle w:val="Allegato1"/>
      </w:pPr>
      <w:bookmarkStart w:id="0" w:name="_Toc41910519"/>
      <w:bookmarkStart w:id="1" w:name="_Toc42102888"/>
      <w:bookmarkStart w:id="2" w:name="_Toc42255267"/>
      <w:r w:rsidRPr="008731D3">
        <w:t xml:space="preserve">Allegato </w:t>
      </w:r>
      <w:r>
        <w:t>3</w:t>
      </w:r>
    </w:p>
    <w:p w14:paraId="0C578266" w14:textId="29EFB219" w:rsidR="00C448BB" w:rsidRDefault="00C448BB" w:rsidP="00C448BB">
      <w:pPr>
        <w:pStyle w:val="Allegato1"/>
      </w:pPr>
      <w:r w:rsidRPr="004B0D81">
        <w:t>Autorizzazioni che richiedono adempimenti aggiuntivi a carico dell’ufficio competente</w:t>
      </w:r>
      <w:bookmarkEnd w:id="0"/>
      <w:bookmarkEnd w:id="1"/>
      <w:bookmarkEnd w:id="2"/>
    </w:p>
    <w:p w14:paraId="14322DFE" w14:textId="77777777" w:rsidR="00C448BB" w:rsidRDefault="00C448BB" w:rsidP="00C448BB">
      <w:pPr>
        <w:adjustRightInd w:val="0"/>
        <w:rPr>
          <w:sz w:val="26"/>
          <w:szCs w:val="26"/>
        </w:rPr>
      </w:pPr>
    </w:p>
    <w:tbl>
      <w:tblPr>
        <w:tblStyle w:val="Grigliatabella3"/>
        <w:tblW w:w="5000" w:type="pct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3"/>
        <w:gridCol w:w="2628"/>
        <w:gridCol w:w="4279"/>
      </w:tblGrid>
      <w:tr w:rsidR="00C448BB" w:rsidRPr="00C448BB" w14:paraId="5A49C272" w14:textId="77777777" w:rsidTr="00A06D33">
        <w:trPr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</w:tcBorders>
            <w:vAlign w:val="center"/>
          </w:tcPr>
          <w:p w14:paraId="4878B21F" w14:textId="77777777" w:rsidR="00C448BB" w:rsidRPr="00C448BB" w:rsidRDefault="00C448BB" w:rsidP="00C448BB">
            <w:pPr>
              <w:jc w:val="center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Tipo autorizzazione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</w:tcBorders>
            <w:vAlign w:val="center"/>
          </w:tcPr>
          <w:p w14:paraId="59562EAF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Attività in carico all’ufficio</w:t>
            </w:r>
          </w:p>
        </w:tc>
      </w:tr>
      <w:tr w:rsidR="00C448BB" w:rsidRPr="00C448BB" w14:paraId="706D26FE" w14:textId="77777777" w:rsidTr="00A06D33">
        <w:trPr>
          <w:jc w:val="center"/>
        </w:trPr>
        <w:tc>
          <w:tcPr>
            <w:tcW w:w="2689" w:type="dxa"/>
            <w:vAlign w:val="center"/>
          </w:tcPr>
          <w:p w14:paraId="5AB56535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Codice</w:t>
            </w:r>
          </w:p>
        </w:tc>
        <w:tc>
          <w:tcPr>
            <w:tcW w:w="2693" w:type="dxa"/>
            <w:vAlign w:val="center"/>
          </w:tcPr>
          <w:p w14:paraId="7BF87B44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Descrizione</w:t>
            </w:r>
          </w:p>
        </w:tc>
        <w:tc>
          <w:tcPr>
            <w:tcW w:w="4389" w:type="dxa"/>
            <w:vMerge/>
            <w:vAlign w:val="center"/>
          </w:tcPr>
          <w:p w14:paraId="069DD7D1" w14:textId="77777777" w:rsidR="00C448BB" w:rsidRPr="00C448BB" w:rsidRDefault="00C448BB" w:rsidP="00C448BB">
            <w:pPr>
              <w:jc w:val="right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C448BB" w:rsidRPr="00C448BB" w14:paraId="16B87E82" w14:textId="77777777" w:rsidTr="00A06D33">
        <w:trPr>
          <w:jc w:val="center"/>
        </w:trPr>
        <w:tc>
          <w:tcPr>
            <w:tcW w:w="2689" w:type="dxa"/>
            <w:vAlign w:val="center"/>
          </w:tcPr>
          <w:p w14:paraId="267DD5B6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TST</w:t>
            </w:r>
          </w:p>
        </w:tc>
        <w:tc>
          <w:tcPr>
            <w:tcW w:w="2693" w:type="dxa"/>
            <w:vAlign w:val="center"/>
          </w:tcPr>
          <w:p w14:paraId="447C6F46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>Domanda o autorizzazione per la gestione di strutture di deposito per la custodia temporanea di merci</w:t>
            </w:r>
          </w:p>
        </w:tc>
        <w:tc>
          <w:tcPr>
            <w:tcW w:w="4389" w:type="dxa"/>
            <w:vAlign w:val="center"/>
          </w:tcPr>
          <w:p w14:paraId="74C5A732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>Prima del rilascio dell’autorizzazione, dell’inserimento di un’autorizzazione preesistente e di una modifica che inserisce almeno un nuovo magazzino:</w:t>
            </w:r>
          </w:p>
          <w:p w14:paraId="5DAC100A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attribuzione in AIDA dei codici dei magazzini di custodia temporanea;</w:t>
            </w:r>
          </w:p>
          <w:p w14:paraId="2CF0389C" w14:textId="34AA7A97" w:rsidR="00C448BB" w:rsidRPr="00C448BB" w:rsidRDefault="00C448BB" w:rsidP="006D5F43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inserimento sul CDMS dei co</w:t>
            </w:r>
            <w:bookmarkStart w:id="3" w:name="_GoBack"/>
            <w:bookmarkEnd w:id="3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dici magazzino attribuiti  nel campo “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Identification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number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of the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storage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facility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” (Numero identificativo del</w:t>
            </w:r>
            <w:r w:rsidR="006D5F43">
              <w:rPr>
                <w:rFonts w:eastAsia="Times New Roman" w:cs="Arial"/>
                <w:sz w:val="26"/>
                <w:szCs w:val="26"/>
                <w:lang w:eastAsia="it-IT"/>
              </w:rPr>
              <w:t>la struttura di deposito</w:t>
            </w: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)</w:t>
            </w:r>
          </w:p>
        </w:tc>
      </w:tr>
      <w:tr w:rsidR="00C448BB" w:rsidRPr="00C448BB" w14:paraId="0FEA50D2" w14:textId="77777777" w:rsidTr="00A06D33">
        <w:trPr>
          <w:jc w:val="center"/>
        </w:trPr>
        <w:tc>
          <w:tcPr>
            <w:tcW w:w="2689" w:type="dxa"/>
            <w:vAlign w:val="center"/>
          </w:tcPr>
          <w:p w14:paraId="3ED9FFCB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DPO</w:t>
            </w:r>
          </w:p>
        </w:tc>
        <w:tc>
          <w:tcPr>
            <w:tcW w:w="2693" w:type="dxa"/>
            <w:vAlign w:val="center"/>
          </w:tcPr>
          <w:p w14:paraId="4C36DBEC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>Domanda o autorizzazione di dilazione di pagamento</w:t>
            </w:r>
          </w:p>
        </w:tc>
        <w:tc>
          <w:tcPr>
            <w:tcW w:w="4389" w:type="dxa"/>
            <w:vAlign w:val="center"/>
          </w:tcPr>
          <w:p w14:paraId="6F9FCA04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 xml:space="preserve">Dopo il rilascio dell’autorizzazione o l’inserimento di un’autorizzazione preesistente DPO, AIDA crea automaticamente un conto di debito non attivo e ne dà notifica via email alla casella funzionale dell’ufficio. </w:t>
            </w:r>
          </w:p>
          <w:p w14:paraId="60160120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</w:p>
          <w:p w14:paraId="47360443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 xml:space="preserve">In tal caso, l’ufficio provvede alle opportune verifiche e procede a:  </w:t>
            </w:r>
          </w:p>
          <w:p w14:paraId="7E4E5DCC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attivare</w:t>
            </w:r>
            <w:r w:rsidRPr="00C448BB">
              <w:rPr>
                <w:rFonts w:eastAsia="Times New Roman" w:cs="Arial"/>
                <w:b/>
                <w:sz w:val="26"/>
                <w:szCs w:val="26"/>
                <w:vertAlign w:val="superscript"/>
                <w:lang w:eastAsia="it-IT"/>
              </w:rPr>
              <w:t>[</w:t>
            </w:r>
            <w:r w:rsidRPr="00C448BB">
              <w:rPr>
                <w:rFonts w:eastAsia="Times New Roman" w:cs="Arial"/>
                <w:b/>
                <w:szCs w:val="26"/>
                <w:vertAlign w:val="superscript"/>
                <w:lang w:eastAsia="it-IT"/>
              </w:rPr>
              <w:footnoteReference w:id="1"/>
            </w:r>
            <w:r w:rsidRPr="00C448BB">
              <w:rPr>
                <w:rFonts w:eastAsia="Times New Roman" w:cs="Arial"/>
                <w:b/>
                <w:sz w:val="26"/>
                <w:szCs w:val="26"/>
                <w:vertAlign w:val="superscript"/>
                <w:lang w:eastAsia="it-IT"/>
              </w:rPr>
              <w:t>]</w:t>
            </w: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in AIDA il conto di debito.</w:t>
            </w:r>
          </w:p>
          <w:p w14:paraId="1F7144B0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comunicare</w:t>
            </w:r>
            <w:r w:rsidRPr="00C448BB">
              <w:rPr>
                <w:rFonts w:eastAsia="Times New Roman" w:cs="Arial"/>
                <w:b/>
                <w:sz w:val="26"/>
                <w:szCs w:val="26"/>
                <w:vertAlign w:val="superscript"/>
                <w:lang w:eastAsia="it-IT"/>
              </w:rPr>
              <w:t>[</w:t>
            </w:r>
            <w:r w:rsidRPr="00C448BB">
              <w:rPr>
                <w:rFonts w:eastAsia="Times New Roman" w:cs="Arial"/>
                <w:b/>
                <w:szCs w:val="26"/>
                <w:vertAlign w:val="superscript"/>
                <w:lang w:eastAsia="it-IT"/>
              </w:rPr>
              <w:footnoteReference w:id="2"/>
            </w:r>
            <w:r w:rsidRPr="00C448BB">
              <w:rPr>
                <w:rFonts w:eastAsia="Times New Roman" w:cs="Arial"/>
                <w:b/>
                <w:sz w:val="26"/>
                <w:szCs w:val="26"/>
                <w:vertAlign w:val="superscript"/>
                <w:lang w:eastAsia="it-IT"/>
              </w:rPr>
              <w:t>]</w:t>
            </w: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all’operatore economico il numero del conto di debito e del relativo CIN.</w:t>
            </w:r>
          </w:p>
          <w:p w14:paraId="5764C4DD" w14:textId="77777777" w:rsidR="00C448BB" w:rsidRPr="00C448BB" w:rsidRDefault="00C448BB" w:rsidP="00C448BB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</w:p>
          <w:p w14:paraId="4FE14393" w14:textId="77777777" w:rsidR="00C448BB" w:rsidRPr="00C448BB" w:rsidRDefault="00C448BB" w:rsidP="00C448BB">
            <w:p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Nel caso di modifica di un’autorizzazione DPO, AIDA rettifica il relativo conto di debito ma lo disattiva per ragioni di sicurezza. In tal caso, </w:t>
            </w: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lastRenderedPageBreak/>
              <w:t>l’ufficio provvede alle opportune verifiche ed a riattivare il conto.</w:t>
            </w:r>
          </w:p>
        </w:tc>
      </w:tr>
      <w:tr w:rsidR="00C448BB" w:rsidRPr="00C448BB" w14:paraId="5A3118F6" w14:textId="77777777" w:rsidTr="00A06D33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2B2B49C7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lastRenderedPageBreak/>
              <w:t>ACT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6BA27B1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>Domanda o autorizzazione per la qualifica di destinatario autorizzato per il regime TIR</w:t>
            </w:r>
          </w:p>
        </w:tc>
        <w:tc>
          <w:tcPr>
            <w:tcW w:w="4389" w:type="dxa"/>
            <w:vMerge w:val="restart"/>
            <w:vAlign w:val="center"/>
          </w:tcPr>
          <w:p w14:paraId="1E918752" w14:textId="77777777" w:rsidR="00C448BB" w:rsidRPr="00C448BB" w:rsidRDefault="00C448BB" w:rsidP="00C448BB">
            <w:pPr>
              <w:jc w:val="both"/>
              <w:rPr>
                <w:rFonts w:eastAsia="Calibri" w:cs="Arial"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>Prima del rilascio dell’autorizzazione, dell’inserimento di un’autorizzazione preesistente e di una modifica che inserisce almeno un nuovo luogo:</w:t>
            </w:r>
          </w:p>
          <w:p w14:paraId="50011C58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attribuzione in AIDA dei codici per i luoghi approvati.</w:t>
            </w:r>
          </w:p>
          <w:p w14:paraId="55A947B7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inserimento sul CDMS dei codici luogo attribuiti nel campo “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Identification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of Location” (Codice del luogo) nel formato CODICE_AUTORIZZAZIONE_AIDA.CODICE_LUOGO_AIDA (es. 123456A.789123B).</w:t>
            </w:r>
          </w:p>
        </w:tc>
      </w:tr>
      <w:tr w:rsidR="00C448BB" w:rsidRPr="00C448BB" w14:paraId="27B14048" w14:textId="77777777" w:rsidTr="00A06D33">
        <w:trPr>
          <w:jc w:val="center"/>
        </w:trPr>
        <w:tc>
          <w:tcPr>
            <w:tcW w:w="2689" w:type="dxa"/>
            <w:vAlign w:val="center"/>
          </w:tcPr>
          <w:p w14:paraId="28977B45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ACR</w:t>
            </w:r>
          </w:p>
        </w:tc>
        <w:tc>
          <w:tcPr>
            <w:tcW w:w="2693" w:type="dxa"/>
            <w:vAlign w:val="center"/>
          </w:tcPr>
          <w:p w14:paraId="5660E11A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 xml:space="preserve">Domanda o autorizzazione per la qualifica di speditore autorizzato per il transito </w:t>
            </w:r>
            <w:proofErr w:type="spellStart"/>
            <w:r w:rsidRPr="00C448BB">
              <w:rPr>
                <w:rFonts w:eastAsia="Calibri" w:cs="Arial"/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4389" w:type="dxa"/>
            <w:vMerge/>
            <w:vAlign w:val="center"/>
          </w:tcPr>
          <w:p w14:paraId="5DA896E2" w14:textId="77777777" w:rsidR="00C448BB" w:rsidRPr="00C448BB" w:rsidRDefault="00C448BB" w:rsidP="00C448BB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C448BB" w:rsidRPr="00C448BB" w14:paraId="36096860" w14:textId="77777777" w:rsidTr="00A06D33">
        <w:trPr>
          <w:jc w:val="center"/>
        </w:trPr>
        <w:tc>
          <w:tcPr>
            <w:tcW w:w="2689" w:type="dxa"/>
            <w:vAlign w:val="center"/>
          </w:tcPr>
          <w:p w14:paraId="55FBDE60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ACE</w:t>
            </w:r>
          </w:p>
        </w:tc>
        <w:tc>
          <w:tcPr>
            <w:tcW w:w="2693" w:type="dxa"/>
            <w:vAlign w:val="center"/>
          </w:tcPr>
          <w:p w14:paraId="3A8EE902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 xml:space="preserve">Domanda o autorizzazione per la qualifica di destinatario autorizzato per il transito </w:t>
            </w:r>
            <w:proofErr w:type="spellStart"/>
            <w:r w:rsidRPr="00C448BB">
              <w:rPr>
                <w:rFonts w:eastAsia="Calibri" w:cs="Arial"/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4389" w:type="dxa"/>
            <w:vMerge/>
            <w:vAlign w:val="center"/>
          </w:tcPr>
          <w:p w14:paraId="178DCD4B" w14:textId="77777777" w:rsidR="00C448BB" w:rsidRPr="00C448BB" w:rsidRDefault="00C448BB" w:rsidP="00C448BB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C448BB" w:rsidRPr="00C448BB" w14:paraId="26D8FC77" w14:textId="77777777" w:rsidTr="00A06D33">
        <w:trPr>
          <w:jc w:val="center"/>
        </w:trPr>
        <w:tc>
          <w:tcPr>
            <w:tcW w:w="2689" w:type="dxa"/>
            <w:vAlign w:val="center"/>
          </w:tcPr>
          <w:p w14:paraId="21F5F235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CWP</w:t>
            </w:r>
          </w:p>
        </w:tc>
        <w:tc>
          <w:tcPr>
            <w:tcW w:w="2693" w:type="dxa"/>
            <w:vAlign w:val="center"/>
          </w:tcPr>
          <w:p w14:paraId="7359B218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4389" w:type="dxa"/>
            <w:vMerge w:val="restart"/>
            <w:vAlign w:val="center"/>
          </w:tcPr>
          <w:p w14:paraId="53123090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  <w:lang w:eastAsia="it-IT"/>
              </w:rPr>
              <w:t>Prima del rilascio dell’autorizzazione, dell’inserimento di un’autorizzazione preesistente e di una modifica che inserisce almeno un nuovo luogo</w:t>
            </w:r>
            <w:r w:rsidRPr="00C448BB">
              <w:rPr>
                <w:rFonts w:eastAsia="Calibri" w:cs="Arial"/>
                <w:sz w:val="26"/>
                <w:szCs w:val="26"/>
              </w:rPr>
              <w:t>:</w:t>
            </w:r>
          </w:p>
          <w:p w14:paraId="7BDDE93D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attribuzione in AIDA dei codici per i luoghi approvati dove sono ubicati i depositi.</w:t>
            </w:r>
          </w:p>
          <w:p w14:paraId="0B49BCB4" w14:textId="77777777" w:rsidR="00C448BB" w:rsidRPr="00C448BB" w:rsidRDefault="00C448BB" w:rsidP="00C448BB">
            <w:pPr>
              <w:numPr>
                <w:ilvl w:val="0"/>
                <w:numId w:val="4"/>
              </w:numPr>
              <w:jc w:val="both"/>
              <w:rPr>
                <w:rFonts w:eastAsia="Times New Roman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inserimento sul CDMS dei codici luogo attribuiti nel campo “Storage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Facility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Details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–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Identification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number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of the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storage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 xml:space="preserve"> </w:t>
            </w:r>
            <w:proofErr w:type="spellStart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facility</w:t>
            </w:r>
            <w:proofErr w:type="spellEnd"/>
            <w:r w:rsidRPr="00C448BB">
              <w:rPr>
                <w:rFonts w:eastAsia="Times New Roman" w:cs="Arial"/>
                <w:sz w:val="26"/>
                <w:szCs w:val="26"/>
                <w:lang w:eastAsia="it-IT"/>
              </w:rPr>
              <w:t>” nel formato CODICE_AUTORIZZAZIONE_AIDA.CODICE_LUOGO_AIDA (es. 123456A.789123B).</w:t>
            </w:r>
          </w:p>
        </w:tc>
      </w:tr>
      <w:tr w:rsidR="00C448BB" w:rsidRPr="00C448BB" w14:paraId="3C840F86" w14:textId="77777777" w:rsidTr="00A06D33">
        <w:trPr>
          <w:jc w:val="center"/>
        </w:trPr>
        <w:tc>
          <w:tcPr>
            <w:tcW w:w="2689" w:type="dxa"/>
            <w:vAlign w:val="center"/>
          </w:tcPr>
          <w:p w14:paraId="6D5A281C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CW1</w:t>
            </w:r>
          </w:p>
        </w:tc>
        <w:tc>
          <w:tcPr>
            <w:tcW w:w="2693" w:type="dxa"/>
            <w:vAlign w:val="center"/>
          </w:tcPr>
          <w:p w14:paraId="36C1B3EE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>Domanda o autorizzazione per la gestione di strutture di deposito per il deposito doganale di merci in depositi doganali pubblici di tipo I</w:t>
            </w:r>
          </w:p>
        </w:tc>
        <w:tc>
          <w:tcPr>
            <w:tcW w:w="4389" w:type="dxa"/>
            <w:vMerge/>
            <w:vAlign w:val="center"/>
          </w:tcPr>
          <w:p w14:paraId="402091BE" w14:textId="77777777" w:rsidR="00C448BB" w:rsidRPr="00C448BB" w:rsidRDefault="00C448BB" w:rsidP="00C448BB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  <w:tr w:rsidR="00C448BB" w:rsidRPr="00C448BB" w14:paraId="2F79F13F" w14:textId="77777777" w:rsidTr="00A06D33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15457EE" w14:textId="77777777" w:rsidR="00C448BB" w:rsidRPr="00C448BB" w:rsidRDefault="00C448BB" w:rsidP="00C448BB">
            <w:pPr>
              <w:jc w:val="center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  <w:r w:rsidRPr="00C448BB">
              <w:rPr>
                <w:rFonts w:eastAsia="Calibri" w:cs="Arial"/>
                <w:b/>
                <w:sz w:val="26"/>
                <w:szCs w:val="26"/>
                <w:lang w:eastAsia="it-IT"/>
              </w:rPr>
              <w:t>CW2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BBE0D8C" w14:textId="77777777" w:rsidR="00C448BB" w:rsidRPr="00C448BB" w:rsidRDefault="00C448BB" w:rsidP="00C448BB">
            <w:pPr>
              <w:adjustRightInd w:val="0"/>
              <w:jc w:val="both"/>
              <w:rPr>
                <w:rFonts w:eastAsia="Calibri" w:cs="Arial"/>
                <w:sz w:val="26"/>
                <w:szCs w:val="26"/>
              </w:rPr>
            </w:pPr>
            <w:r w:rsidRPr="00C448BB">
              <w:rPr>
                <w:rFonts w:eastAsia="Calibri" w:cs="Arial"/>
                <w:sz w:val="26"/>
                <w:szCs w:val="26"/>
              </w:rPr>
              <w:t xml:space="preserve">Domanda o autorizzazione per la gestione di strutture di deposito per il deposito doganale di merci in depositi doganali </w:t>
            </w:r>
            <w:r w:rsidRPr="00C448BB">
              <w:rPr>
                <w:rFonts w:eastAsia="Calibri" w:cs="Arial"/>
                <w:sz w:val="26"/>
                <w:szCs w:val="26"/>
              </w:rPr>
              <w:lastRenderedPageBreak/>
              <w:t>pubblici di tipo II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  <w:vAlign w:val="center"/>
          </w:tcPr>
          <w:p w14:paraId="151A5D4C" w14:textId="77777777" w:rsidR="00C448BB" w:rsidRPr="00C448BB" w:rsidRDefault="00C448BB" w:rsidP="00C448BB">
            <w:pPr>
              <w:jc w:val="both"/>
              <w:rPr>
                <w:rFonts w:eastAsia="Calibri" w:cs="Arial"/>
                <w:b/>
                <w:sz w:val="26"/>
                <w:szCs w:val="26"/>
                <w:lang w:eastAsia="it-IT"/>
              </w:rPr>
            </w:pPr>
          </w:p>
        </w:tc>
      </w:tr>
    </w:tbl>
    <w:p w14:paraId="42AA76FE" w14:textId="0266F7BF" w:rsidR="005639F1" w:rsidRPr="00C448BB" w:rsidRDefault="005639F1" w:rsidP="00C448BB"/>
    <w:sectPr w:rsidR="005639F1" w:rsidRPr="00C448BB" w:rsidSect="00717A07">
      <w:headerReference w:type="default" r:id="rId9"/>
      <w:footerReference w:type="default" r:id="rId10"/>
      <w:type w:val="continuous"/>
      <w:pgSz w:w="11910" w:h="16840"/>
      <w:pgMar w:top="2807" w:right="1298" w:bottom="1418" w:left="1298" w:header="1213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4455" w14:textId="77777777" w:rsidR="00DB2E5B" w:rsidRDefault="00DB2E5B">
      <w:r>
        <w:separator/>
      </w:r>
    </w:p>
  </w:endnote>
  <w:endnote w:type="continuationSeparator" w:id="0">
    <w:p w14:paraId="53599322" w14:textId="77777777" w:rsidR="00DB2E5B" w:rsidRDefault="00D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B9313" w14:textId="032B52E3" w:rsidR="00CE6987" w:rsidRPr="00006E37" w:rsidRDefault="00CE6987">
        <w:pPr>
          <w:pStyle w:val="Pidipagina"/>
          <w:jc w:val="center"/>
          <w:rPr>
            <w:sz w:val="20"/>
            <w:szCs w:val="20"/>
          </w:rPr>
        </w:pPr>
        <w:r w:rsidRPr="00006E37">
          <w:rPr>
            <w:sz w:val="20"/>
            <w:szCs w:val="20"/>
          </w:rPr>
          <w:fldChar w:fldCharType="begin"/>
        </w:r>
        <w:r w:rsidRPr="00006E37">
          <w:rPr>
            <w:sz w:val="20"/>
            <w:szCs w:val="20"/>
          </w:rPr>
          <w:instrText>PAGE   \* MERGEFORMAT</w:instrText>
        </w:r>
        <w:r w:rsidRPr="00006E37">
          <w:rPr>
            <w:sz w:val="20"/>
            <w:szCs w:val="20"/>
          </w:rPr>
          <w:fldChar w:fldCharType="separate"/>
        </w:r>
        <w:r w:rsidR="006D5F43">
          <w:rPr>
            <w:noProof/>
            <w:sz w:val="20"/>
            <w:szCs w:val="20"/>
          </w:rPr>
          <w:t>3</w:t>
        </w:r>
        <w:r w:rsidRPr="00006E37">
          <w:rPr>
            <w:sz w:val="20"/>
            <w:szCs w:val="20"/>
          </w:rPr>
          <w:fldChar w:fldCharType="end"/>
        </w:r>
      </w:p>
    </w:sdtContent>
  </w:sdt>
  <w:p w14:paraId="0E461B3E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3CA3" w14:textId="77777777" w:rsidR="00DB2E5B" w:rsidRDefault="00DB2E5B">
      <w:r>
        <w:separator/>
      </w:r>
    </w:p>
  </w:footnote>
  <w:footnote w:type="continuationSeparator" w:id="0">
    <w:p w14:paraId="2C60948C" w14:textId="77777777" w:rsidR="00DB2E5B" w:rsidRDefault="00DB2E5B">
      <w:r>
        <w:continuationSeparator/>
      </w:r>
    </w:p>
  </w:footnote>
  <w:footnote w:id="1">
    <w:p w14:paraId="7428C00C" w14:textId="77777777" w:rsidR="00C448BB" w:rsidRDefault="00C448BB" w:rsidP="00C448BB">
      <w:pPr>
        <w:pStyle w:val="Testonotaapidipagina"/>
      </w:pPr>
      <w:r w:rsidRPr="00396EE4">
        <w:rPr>
          <w:b/>
          <w:vertAlign w:val="superscript"/>
        </w:rPr>
        <w:t>[</w:t>
      </w:r>
      <w:r w:rsidRPr="00396EE4">
        <w:rPr>
          <w:rStyle w:val="Rimandonotaapidipagina"/>
          <w:b/>
        </w:rPr>
        <w:footnoteRef/>
      </w:r>
      <w:r w:rsidRPr="00396EE4">
        <w:rPr>
          <w:b/>
          <w:vertAlign w:val="superscript"/>
        </w:rPr>
        <w:t>]</w:t>
      </w:r>
      <w:r>
        <w:t xml:space="preserve"> </w:t>
      </w:r>
      <w:r w:rsidRPr="00396EE4">
        <w:t xml:space="preserve">Tramite la funzionalità “Operazioni Contabili </w:t>
      </w:r>
      <w:r>
        <w:t>-</w:t>
      </w:r>
      <w:r w:rsidRPr="00396EE4">
        <w:t xml:space="preserve"> Contabilità Ordinaria </w:t>
      </w:r>
      <w:r>
        <w:t>-</w:t>
      </w:r>
      <w:r w:rsidRPr="00396EE4">
        <w:t xml:space="preserve"> Conto di Debito </w:t>
      </w:r>
      <w:r>
        <w:t>-</w:t>
      </w:r>
      <w:r w:rsidRPr="00396EE4">
        <w:t xml:space="preserve"> Gestione </w:t>
      </w:r>
      <w:r>
        <w:t>-</w:t>
      </w:r>
      <w:r w:rsidRPr="00396EE4">
        <w:t xml:space="preserve"> Aggiornamento Conto</w:t>
      </w:r>
      <w:r>
        <w:t xml:space="preserve"> </w:t>
      </w:r>
      <w:r w:rsidRPr="00396EE4">
        <w:t>di debito”</w:t>
      </w:r>
      <w:r>
        <w:t>.</w:t>
      </w:r>
    </w:p>
  </w:footnote>
  <w:footnote w:id="2">
    <w:p w14:paraId="5A5C751C" w14:textId="77777777" w:rsidR="00C448BB" w:rsidRDefault="00C448BB" w:rsidP="00C448BB">
      <w:pPr>
        <w:pStyle w:val="Testonotaapidipagina"/>
      </w:pPr>
      <w:r w:rsidRPr="00396EE4">
        <w:rPr>
          <w:b/>
          <w:vertAlign w:val="superscript"/>
        </w:rPr>
        <w:t>[</w:t>
      </w:r>
      <w:r w:rsidRPr="00396EE4">
        <w:rPr>
          <w:rStyle w:val="Rimandonotaapidipagina"/>
          <w:b/>
        </w:rPr>
        <w:footnoteRef/>
      </w:r>
      <w:r w:rsidRPr="00396EE4">
        <w:rPr>
          <w:b/>
          <w:vertAlign w:val="superscript"/>
        </w:rPr>
        <w:t>]</w:t>
      </w:r>
      <w:r>
        <w:t xml:space="preserve"> </w:t>
      </w:r>
      <w:r w:rsidRPr="00396EE4">
        <w:t xml:space="preserve">Tramite email all’indirizzo indicato nel campo “E-mail richiedente” dell’allegato </w:t>
      </w:r>
      <w:r>
        <w:t>DPO1.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1CF8" w14:textId="77777777" w:rsidR="00CE6987" w:rsidRDefault="00CE6987" w:rsidP="00006E37">
    <w:pPr>
      <w:spacing w:before="20"/>
      <w:ind w:left="20"/>
      <w:rPr>
        <w:b/>
        <w:smallCaps/>
        <w:color w:val="002492"/>
        <w:sz w:val="24"/>
      </w:rPr>
    </w:pPr>
    <w:bookmarkStart w:id="4" w:name="OLE_LINK1"/>
    <w:bookmarkStart w:id="5" w:name="OLE_LINK2"/>
    <w:bookmarkStart w:id="6" w:name="OLE_LINK86"/>
    <w:r>
      <w:rPr>
        <w:b/>
        <w:smallCaps/>
        <w:noProof/>
        <w:color w:val="003499"/>
        <w:lang w:eastAsia="it-IT"/>
      </w:rPr>
      <w:drawing>
        <wp:inline distT="0" distB="0" distL="0" distR="0" wp14:anchorId="4338705E" wp14:editId="673B9831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E4A62" w14:textId="77777777" w:rsidR="00CE6987" w:rsidRDefault="00CE6987" w:rsidP="00B81844">
    <w:pPr>
      <w:spacing w:before="20"/>
      <w:ind w:left="20"/>
      <w:rPr>
        <w:b/>
        <w:smallCaps/>
        <w:color w:val="002492"/>
        <w:sz w:val="24"/>
      </w:rPr>
    </w:pPr>
    <w:r w:rsidRPr="008D348E">
      <w:rPr>
        <w:b/>
        <w:smallCaps/>
        <w:color w:val="002492"/>
        <w:sz w:val="24"/>
      </w:rPr>
      <w:t>D</w:t>
    </w:r>
    <w:r>
      <w:rPr>
        <w:b/>
        <w:smallCaps/>
        <w:color w:val="002492"/>
        <w:sz w:val="24"/>
      </w:rPr>
      <w:t xml:space="preserve">irezione Organizzazione e Digital </w:t>
    </w:r>
    <w:proofErr w:type="spellStart"/>
    <w:r>
      <w:rPr>
        <w:b/>
        <w:smallCaps/>
        <w:color w:val="002492"/>
        <w:sz w:val="24"/>
      </w:rPr>
      <w:t>Transformation</w:t>
    </w:r>
    <w:proofErr w:type="spellEnd"/>
  </w:p>
  <w:p w14:paraId="056867D9" w14:textId="77777777" w:rsidR="00CE6987" w:rsidRPr="008D348E" w:rsidRDefault="00CE6987" w:rsidP="00006E37">
    <w:pPr>
      <w:spacing w:before="20"/>
      <w:ind w:left="20"/>
      <w:rPr>
        <w:b/>
        <w:smallCaps/>
        <w:sz w:val="19"/>
      </w:rPr>
    </w:pPr>
  </w:p>
  <w:bookmarkEnd w:id="4"/>
  <w:bookmarkEnd w:id="5"/>
  <w:bookmarkEnd w:id="6"/>
  <w:p w14:paraId="1164A5EF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3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7"/>
    <w:rsid w:val="00005F9A"/>
    <w:rsid w:val="000062E0"/>
    <w:rsid w:val="00006E37"/>
    <w:rsid w:val="00011F7C"/>
    <w:rsid w:val="00014A75"/>
    <w:rsid w:val="00071FE6"/>
    <w:rsid w:val="00081C58"/>
    <w:rsid w:val="00082C20"/>
    <w:rsid w:val="000A0C01"/>
    <w:rsid w:val="000B7E4D"/>
    <w:rsid w:val="001016DE"/>
    <w:rsid w:val="001206BF"/>
    <w:rsid w:val="00125AF6"/>
    <w:rsid w:val="00145CEA"/>
    <w:rsid w:val="00146EC7"/>
    <w:rsid w:val="00166704"/>
    <w:rsid w:val="00166CB7"/>
    <w:rsid w:val="00204F68"/>
    <w:rsid w:val="00241B44"/>
    <w:rsid w:val="00265632"/>
    <w:rsid w:val="00275EDB"/>
    <w:rsid w:val="002816EF"/>
    <w:rsid w:val="00290ED7"/>
    <w:rsid w:val="002E49E3"/>
    <w:rsid w:val="002F07DB"/>
    <w:rsid w:val="00345AE3"/>
    <w:rsid w:val="003821D5"/>
    <w:rsid w:val="0038699E"/>
    <w:rsid w:val="00390B30"/>
    <w:rsid w:val="003A2B34"/>
    <w:rsid w:val="003A3AE1"/>
    <w:rsid w:val="003F1639"/>
    <w:rsid w:val="00430CDF"/>
    <w:rsid w:val="00441B16"/>
    <w:rsid w:val="00445A33"/>
    <w:rsid w:val="004662F6"/>
    <w:rsid w:val="004717EF"/>
    <w:rsid w:val="004B66B8"/>
    <w:rsid w:val="005101DD"/>
    <w:rsid w:val="00541EA5"/>
    <w:rsid w:val="00553937"/>
    <w:rsid w:val="005639F1"/>
    <w:rsid w:val="005803BF"/>
    <w:rsid w:val="00584054"/>
    <w:rsid w:val="00590537"/>
    <w:rsid w:val="00596497"/>
    <w:rsid w:val="005B4089"/>
    <w:rsid w:val="005B7ACB"/>
    <w:rsid w:val="005D1EBD"/>
    <w:rsid w:val="005D223D"/>
    <w:rsid w:val="005E452C"/>
    <w:rsid w:val="00610A6E"/>
    <w:rsid w:val="00611B48"/>
    <w:rsid w:val="0069212B"/>
    <w:rsid w:val="006A56B6"/>
    <w:rsid w:val="006C4629"/>
    <w:rsid w:val="006D0999"/>
    <w:rsid w:val="006D5610"/>
    <w:rsid w:val="006D5F43"/>
    <w:rsid w:val="006E0AF9"/>
    <w:rsid w:val="00707E66"/>
    <w:rsid w:val="00717A07"/>
    <w:rsid w:val="00732CD1"/>
    <w:rsid w:val="007A1384"/>
    <w:rsid w:val="007A7A54"/>
    <w:rsid w:val="007B1610"/>
    <w:rsid w:val="007E0D9D"/>
    <w:rsid w:val="007E49B7"/>
    <w:rsid w:val="007F3A77"/>
    <w:rsid w:val="0084177B"/>
    <w:rsid w:val="00856609"/>
    <w:rsid w:val="00872E88"/>
    <w:rsid w:val="008A7A94"/>
    <w:rsid w:val="008C1A69"/>
    <w:rsid w:val="008D348E"/>
    <w:rsid w:val="00925CB1"/>
    <w:rsid w:val="00941C6C"/>
    <w:rsid w:val="00941E4B"/>
    <w:rsid w:val="00955A58"/>
    <w:rsid w:val="00956939"/>
    <w:rsid w:val="009674FD"/>
    <w:rsid w:val="00975989"/>
    <w:rsid w:val="00985BD7"/>
    <w:rsid w:val="009B7578"/>
    <w:rsid w:val="009F268F"/>
    <w:rsid w:val="00A41144"/>
    <w:rsid w:val="00AC298B"/>
    <w:rsid w:val="00B2705C"/>
    <w:rsid w:val="00B679A4"/>
    <w:rsid w:val="00B80C75"/>
    <w:rsid w:val="00B81844"/>
    <w:rsid w:val="00BA1FE1"/>
    <w:rsid w:val="00BB6B5C"/>
    <w:rsid w:val="00BD150B"/>
    <w:rsid w:val="00BD3F8A"/>
    <w:rsid w:val="00C23F8B"/>
    <w:rsid w:val="00C434FF"/>
    <w:rsid w:val="00C448BB"/>
    <w:rsid w:val="00C449EA"/>
    <w:rsid w:val="00C45010"/>
    <w:rsid w:val="00C55094"/>
    <w:rsid w:val="00C5642C"/>
    <w:rsid w:val="00C9416E"/>
    <w:rsid w:val="00CE6987"/>
    <w:rsid w:val="00D44CA5"/>
    <w:rsid w:val="00D45E19"/>
    <w:rsid w:val="00D47968"/>
    <w:rsid w:val="00D812D2"/>
    <w:rsid w:val="00DB2E5B"/>
    <w:rsid w:val="00DF1A02"/>
    <w:rsid w:val="00E13D3A"/>
    <w:rsid w:val="00E210E5"/>
    <w:rsid w:val="00E9085E"/>
    <w:rsid w:val="00EE1A97"/>
    <w:rsid w:val="00EE5EBF"/>
    <w:rsid w:val="00EF25F9"/>
    <w:rsid w:val="00F068CB"/>
    <w:rsid w:val="00F10202"/>
    <w:rsid w:val="00F45975"/>
    <w:rsid w:val="00F5044B"/>
    <w:rsid w:val="00F82E45"/>
    <w:rsid w:val="00FC01D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  <w:style w:type="table" w:customStyle="1" w:styleId="Grigliatabella3">
    <w:name w:val="Griglia tabella3"/>
    <w:basedOn w:val="Tabellanormale"/>
    <w:next w:val="Grigliatabella"/>
    <w:uiPriority w:val="39"/>
    <w:rsid w:val="00C448BB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  <w:style w:type="table" w:customStyle="1" w:styleId="Grigliatabella3">
    <w:name w:val="Griglia tabella3"/>
    <w:basedOn w:val="Tabellanormale"/>
    <w:next w:val="Grigliatabella"/>
    <w:uiPriority w:val="39"/>
    <w:rsid w:val="00C448BB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7D3D-D754-4398-9ECD-0D029034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CUSMAI FRANCESCO; GERRA FRANCESCA</dc:creator>
  <cp:keywords>ADM; COVID-19</cp:keywords>
  <cp:lastModifiedBy>Francesca Gerra</cp:lastModifiedBy>
  <cp:revision>40</cp:revision>
  <dcterms:created xsi:type="dcterms:W3CDTF">2020-06-04T14:38:00Z</dcterms:created>
  <dcterms:modified xsi:type="dcterms:W3CDTF">2020-06-24T07:30:00Z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