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44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All'AGENZIA DELLE DOGANE E DEI MONOPOLI</w:t>
      </w:r>
    </w:p>
    <w:p w:rsidR="00166E44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Direzione </w:t>
      </w:r>
      <w:r w:rsidR="00982967">
        <w:rPr>
          <w:rFonts w:ascii="TimesNewRoman,Bold" w:hAnsi="TimesNewRoman,Bold" w:cs="TimesNewRoman,Bold"/>
          <w:b/>
          <w:bCs/>
          <w:sz w:val="23"/>
          <w:szCs w:val="23"/>
        </w:rPr>
        <w:t>centrale personale</w:t>
      </w:r>
    </w:p>
    <w:p w:rsidR="00166E44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Ufficio </w:t>
      </w:r>
      <w:r w:rsidR="00982967">
        <w:rPr>
          <w:rFonts w:ascii="TimesNewRoman" w:hAnsi="TimesNewRoman" w:cs="TimesNewRoman"/>
          <w:sz w:val="23"/>
          <w:szCs w:val="23"/>
        </w:rPr>
        <w:t>reclutamento</w:t>
      </w:r>
    </w:p>
    <w:p w:rsidR="00166E44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Via </w:t>
      </w:r>
      <w:r w:rsidR="00982967">
        <w:rPr>
          <w:rFonts w:ascii="TimesNewRoman" w:hAnsi="TimesNewRoman" w:cs="TimesNewRoman"/>
          <w:sz w:val="23"/>
          <w:szCs w:val="23"/>
        </w:rPr>
        <w:t>Mario Carucci, 71</w:t>
      </w: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166E44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00143 ROMA</w:t>
      </w:r>
    </w:p>
    <w:p w:rsidR="00166E44" w:rsidRPr="003B694D" w:rsidRDefault="00166E44" w:rsidP="00166E44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6"/>
          <w:szCs w:val="26"/>
        </w:rPr>
      </w:pPr>
    </w:p>
    <w:p w:rsidR="00166E44" w:rsidRPr="003B694D" w:rsidRDefault="00166E44" w:rsidP="00166E44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6"/>
          <w:szCs w:val="26"/>
        </w:rPr>
      </w:pPr>
    </w:p>
    <w:p w:rsidR="00166E44" w:rsidRPr="003B694D" w:rsidRDefault="00166E44" w:rsidP="00166E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166E44" w:rsidRPr="003B694D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Il/la sottoscritto/a .......................................................................</w:t>
      </w:r>
      <w:r w:rsidR="00E45BF6" w:rsidRPr="003B694D">
        <w:rPr>
          <w:rFonts w:ascii="Garamond" w:hAnsi="Garamond" w:cs="Arial"/>
          <w:sz w:val="26"/>
          <w:szCs w:val="26"/>
        </w:rPr>
        <w:t>.</w:t>
      </w:r>
      <w:r w:rsidRPr="003B694D">
        <w:rPr>
          <w:rFonts w:ascii="Garamond" w:hAnsi="Garamond" w:cs="Arial"/>
          <w:sz w:val="26"/>
          <w:szCs w:val="26"/>
        </w:rPr>
        <w:t>……, nato/a il ............................................ a …………...……………………………………. (provincia di ............................ ) residente a …….……….......……............ (provincia di .....................) via/piazza ………….….........………………..……………………………………….………. c.a.p. .................. codice fiscale ……….………..………………………………………., assunto alle dipendenze dell’Agenzia delle dogane e dei monopoli nel</w:t>
      </w:r>
      <w:r w:rsidR="00AB6463" w:rsidRPr="003B694D">
        <w:rPr>
          <w:rFonts w:ascii="Garamond" w:hAnsi="Garamond" w:cs="Arial"/>
          <w:sz w:val="26"/>
          <w:szCs w:val="26"/>
        </w:rPr>
        <w:t xml:space="preserve"> profilo professionale di </w:t>
      </w:r>
      <w:r w:rsidR="008E5111">
        <w:rPr>
          <w:rFonts w:ascii="Garamond" w:hAnsi="Garamond" w:cs="Arial"/>
          <w:sz w:val="26"/>
          <w:szCs w:val="26"/>
        </w:rPr>
        <w:t>……………………………</w:t>
      </w:r>
      <w:bookmarkStart w:id="0" w:name="_GoBack"/>
      <w:bookmarkEnd w:id="0"/>
      <w:r w:rsidRPr="003B694D">
        <w:rPr>
          <w:rFonts w:ascii="Garamond" w:hAnsi="Garamond" w:cs="Arial"/>
          <w:sz w:val="26"/>
          <w:szCs w:val="26"/>
        </w:rPr>
        <w:t xml:space="preserve">, previa verifica dei requisiti prescritti, </w:t>
      </w:r>
      <w:r w:rsidRPr="003B694D">
        <w:rPr>
          <w:rFonts w:ascii="Garamond" w:hAnsi="Garamond" w:cs="Arial"/>
          <w:b/>
          <w:bCs/>
          <w:sz w:val="26"/>
          <w:szCs w:val="26"/>
        </w:rPr>
        <w:t xml:space="preserve">ai sensi degli articoli 46 e 47 del D.P.R. 28 dicembre 2000, n. 445, </w:t>
      </w:r>
    </w:p>
    <w:p w:rsidR="00166E44" w:rsidRPr="003B694D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166E44" w:rsidRPr="003B694D" w:rsidRDefault="003B694D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3B694D">
        <w:rPr>
          <w:rFonts w:ascii="Garamond" w:hAnsi="Garamond" w:cs="Arial"/>
          <w:b/>
          <w:bCs/>
          <w:sz w:val="26"/>
          <w:szCs w:val="26"/>
        </w:rPr>
        <w:t>DICHIARA</w:t>
      </w:r>
    </w:p>
    <w:p w:rsidR="00AB6463" w:rsidRPr="003B694D" w:rsidRDefault="00AB6463" w:rsidP="000F5FC2">
      <w:pPr>
        <w:autoSpaceDE w:val="0"/>
        <w:autoSpaceDN w:val="0"/>
        <w:adjustRightInd w:val="0"/>
        <w:spacing w:after="0" w:line="340" w:lineRule="exact"/>
        <w:mirrorIndents/>
        <w:rPr>
          <w:rFonts w:ascii="Garamond" w:hAnsi="Garamond" w:cs="Arial"/>
          <w:color w:val="FF0000"/>
          <w:sz w:val="26"/>
          <w:szCs w:val="26"/>
        </w:rPr>
      </w:pPr>
    </w:p>
    <w:p w:rsidR="00FC3776" w:rsidRPr="003B694D" w:rsidRDefault="000F5FC2" w:rsidP="00FC3776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1</w:t>
      </w:r>
      <w:r w:rsidR="00AB6463" w:rsidRPr="003B694D">
        <w:rPr>
          <w:rFonts w:ascii="Garamond" w:hAnsi="Garamond" w:cs="Arial"/>
          <w:sz w:val="26"/>
          <w:szCs w:val="26"/>
        </w:rPr>
        <w:t>)</w:t>
      </w:r>
      <w:r w:rsidR="00057395" w:rsidRPr="003B694D">
        <w:rPr>
          <w:rFonts w:ascii="Garamond" w:hAnsi="Garamond" w:cs="Arial"/>
          <w:sz w:val="26"/>
          <w:szCs w:val="26"/>
        </w:rPr>
        <w:t xml:space="preserve"> </w:t>
      </w:r>
      <w:r w:rsidR="00FC3776" w:rsidRPr="003B694D">
        <w:rPr>
          <w:rFonts w:ascii="Garamond" w:hAnsi="Garamond" w:cs="Arial"/>
          <w:sz w:val="26"/>
          <w:szCs w:val="26"/>
        </w:rPr>
        <w:t xml:space="preserve">di non essere stato destituito, dispensato o licenziato dall’impiego presso una pubblica amministrazione per persistente insufficiente rendimento, ovvero dichiarato decaduto o licenziato da un impiego presso una pubblica amministrazione per aver conseguito lo stesso mediante presentazione di documenti falsi e, comunque, con mezzi fraudolenti; </w:t>
      </w:r>
    </w:p>
    <w:p w:rsidR="00AB6463" w:rsidRPr="003B694D" w:rsidRDefault="00AB6463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AB6463" w:rsidRPr="003B694D" w:rsidRDefault="000F5FC2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2</w:t>
      </w:r>
      <w:r w:rsidR="00057395" w:rsidRPr="003B694D">
        <w:rPr>
          <w:rFonts w:ascii="Garamond" w:hAnsi="Garamond" w:cs="Arial"/>
          <w:sz w:val="26"/>
          <w:szCs w:val="26"/>
        </w:rPr>
        <w:t>)</w:t>
      </w:r>
      <w:r w:rsidR="006E0A52"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sym w:font="Symbol" w:char="F07F"/>
      </w:r>
      <w:r w:rsidR="00AB6463" w:rsidRPr="003B694D">
        <w:rPr>
          <w:rFonts w:ascii="Garamond" w:hAnsi="Garamond" w:cs="Arial"/>
          <w:sz w:val="26"/>
          <w:szCs w:val="26"/>
        </w:rPr>
        <w:t xml:space="preserve"> di non </w:t>
      </w:r>
      <w:r w:rsidR="00FC3776" w:rsidRPr="003B694D">
        <w:rPr>
          <w:rFonts w:ascii="Garamond" w:hAnsi="Garamond" w:cs="Arial"/>
          <w:sz w:val="26"/>
          <w:szCs w:val="26"/>
        </w:rPr>
        <w:t>avere riportato condanne penali</w:t>
      </w:r>
    </w:p>
    <w:p w:rsidR="006E0A52" w:rsidRPr="003B694D" w:rsidRDefault="006E0A52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ab/>
      </w:r>
      <w:r w:rsidR="0072629A" w:rsidRPr="003B694D">
        <w:rPr>
          <w:rFonts w:ascii="Garamond" w:hAnsi="Garamond" w:cs="Arial"/>
          <w:b/>
          <w:sz w:val="26"/>
          <w:szCs w:val="26"/>
        </w:rPr>
        <w:t>o</w:t>
      </w:r>
      <w:r w:rsidRPr="003B694D">
        <w:rPr>
          <w:rFonts w:ascii="Garamond" w:hAnsi="Garamond" w:cs="Arial"/>
          <w:b/>
          <w:sz w:val="26"/>
          <w:szCs w:val="26"/>
        </w:rPr>
        <w:t>ppure</w:t>
      </w:r>
    </w:p>
    <w:p w:rsidR="006E0A52" w:rsidRPr="003B694D" w:rsidRDefault="00F05398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   </w:t>
      </w:r>
      <w:r w:rsidRPr="003B694D">
        <w:rPr>
          <w:rFonts w:ascii="Garamond" w:hAnsi="Garamond" w:cs="Arial"/>
          <w:sz w:val="26"/>
          <w:szCs w:val="26"/>
        </w:rPr>
        <w:sym w:font="Symbol" w:char="F07F"/>
      </w:r>
      <w:r w:rsidRPr="003B694D">
        <w:rPr>
          <w:rFonts w:ascii="Garamond" w:hAnsi="Garamond" w:cs="Arial"/>
          <w:sz w:val="26"/>
          <w:szCs w:val="26"/>
        </w:rPr>
        <w:t xml:space="preserve"> </w:t>
      </w:r>
      <w:r w:rsidR="006E0A52" w:rsidRPr="003B694D">
        <w:rPr>
          <w:rFonts w:ascii="Garamond" w:hAnsi="Garamond" w:cs="Arial"/>
          <w:sz w:val="26"/>
          <w:szCs w:val="26"/>
        </w:rPr>
        <w:t>di avere riportato le seguenti condanne penali:</w:t>
      </w:r>
    </w:p>
    <w:p w:rsidR="006E0A52" w:rsidRPr="003B694D" w:rsidRDefault="006E0A52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</w:t>
      </w:r>
    </w:p>
    <w:p w:rsidR="006E0A52" w:rsidRPr="003B694D" w:rsidRDefault="006E0A52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AB6463" w:rsidRPr="003B694D" w:rsidRDefault="00F05398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3</w:t>
      </w:r>
      <w:r w:rsidR="00057395" w:rsidRPr="003B694D">
        <w:rPr>
          <w:rFonts w:ascii="Garamond" w:hAnsi="Garamond" w:cs="Arial"/>
          <w:sz w:val="26"/>
          <w:szCs w:val="26"/>
        </w:rPr>
        <w:t xml:space="preserve">) </w:t>
      </w:r>
      <w:r w:rsidR="00AB6463" w:rsidRPr="003B694D">
        <w:rPr>
          <w:rFonts w:ascii="Garamond" w:hAnsi="Garamond" w:cs="Arial"/>
          <w:sz w:val="26"/>
          <w:szCs w:val="26"/>
        </w:rPr>
        <w:t>di non avere procedimenti penali pendenti a proprio carico</w:t>
      </w:r>
    </w:p>
    <w:p w:rsidR="006E0A52" w:rsidRPr="003B694D" w:rsidRDefault="006E0A52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ab/>
      </w:r>
      <w:r w:rsidR="0072629A" w:rsidRPr="003B694D">
        <w:rPr>
          <w:rFonts w:ascii="Garamond" w:hAnsi="Garamond" w:cs="Arial"/>
          <w:b/>
          <w:sz w:val="26"/>
          <w:szCs w:val="26"/>
        </w:rPr>
        <w:t>o</w:t>
      </w:r>
      <w:r w:rsidRPr="003B694D">
        <w:rPr>
          <w:rFonts w:ascii="Garamond" w:hAnsi="Garamond" w:cs="Arial"/>
          <w:b/>
          <w:sz w:val="26"/>
          <w:szCs w:val="26"/>
        </w:rPr>
        <w:t>ppure</w:t>
      </w:r>
    </w:p>
    <w:p w:rsidR="006E0A52" w:rsidRPr="003B694D" w:rsidRDefault="00057395" w:rsidP="00AB6463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   </w:t>
      </w:r>
      <w:r w:rsidR="006E0A52" w:rsidRPr="003B694D">
        <w:rPr>
          <w:rFonts w:ascii="Garamond" w:hAnsi="Garamond" w:cs="Arial"/>
          <w:sz w:val="26"/>
          <w:szCs w:val="26"/>
        </w:rPr>
        <w:t xml:space="preserve"> di avere pendenti a proprio carico i seguenti procedimenti penali a proprio carico:</w:t>
      </w:r>
    </w:p>
    <w:p w:rsidR="00166E44" w:rsidRPr="003B694D" w:rsidRDefault="006E0A52" w:rsidP="00F05398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</w:t>
      </w:r>
    </w:p>
    <w:p w:rsidR="00C66E88" w:rsidRPr="003B694D" w:rsidRDefault="00C66E88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3B694D" w:rsidRDefault="00FC3776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t>4a</w:t>
      </w:r>
      <w:r w:rsidR="007A1586" w:rsidRPr="003B694D">
        <w:rPr>
          <w:rFonts w:ascii="Garamond" w:hAnsi="Garamond" w:cs="Arial"/>
          <w:sz w:val="26"/>
          <w:szCs w:val="26"/>
        </w:rPr>
        <w:t>)</w:t>
      </w:r>
      <w:r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sym w:font="Symbol" w:char="F07F"/>
      </w:r>
      <w:r w:rsidR="007A1586" w:rsidRPr="003B694D">
        <w:rPr>
          <w:rFonts w:ascii="Garamond" w:hAnsi="Garamond" w:cs="Arial"/>
          <w:sz w:val="26"/>
          <w:szCs w:val="26"/>
        </w:rPr>
        <w:t xml:space="preserve"> </w:t>
      </w:r>
      <w:r w:rsidR="004D425D" w:rsidRPr="003B694D">
        <w:rPr>
          <w:rFonts w:ascii="Garamond" w:hAnsi="Garamond" w:cs="Arial"/>
          <w:sz w:val="26"/>
          <w:szCs w:val="26"/>
        </w:rPr>
        <w:t>che non intrattiene altri rapporti di lavoro subordinato, pubblico o privato, o di lavoro autonomo e non svolge altre attività pubbliche o private, anche occasionali, che possano entrare in conflitto con gli scopi e le funzioni dell’Agenzia;</w:t>
      </w:r>
    </w:p>
    <w:p w:rsidR="007A1586" w:rsidRPr="003B694D" w:rsidRDefault="00F05398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sz w:val="26"/>
          <w:szCs w:val="26"/>
        </w:rPr>
      </w:pPr>
      <w:r w:rsidRPr="003B694D">
        <w:rPr>
          <w:rFonts w:ascii="Garamond" w:hAnsi="Garamond" w:cs="Arial"/>
          <w:b/>
          <w:sz w:val="26"/>
          <w:szCs w:val="26"/>
        </w:rPr>
        <w:t xml:space="preserve">     </w:t>
      </w:r>
    </w:p>
    <w:p w:rsidR="003B694D" w:rsidRDefault="00FC3776" w:rsidP="004D425D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t>4b</w:t>
      </w:r>
      <w:r w:rsidR="009917D6" w:rsidRPr="003B694D">
        <w:rPr>
          <w:rFonts w:ascii="Garamond" w:hAnsi="Garamond" w:cs="Arial"/>
          <w:sz w:val="26"/>
          <w:szCs w:val="26"/>
        </w:rPr>
        <w:t xml:space="preserve">) </w:t>
      </w:r>
      <w:r w:rsidR="007A1586" w:rsidRPr="003B694D">
        <w:rPr>
          <w:rFonts w:ascii="Garamond" w:hAnsi="Garamond" w:cs="Arial"/>
          <w:sz w:val="26"/>
          <w:szCs w:val="26"/>
        </w:rPr>
        <w:sym w:font="Symbol" w:char="F07F"/>
      </w:r>
      <w:r w:rsidR="000C0245" w:rsidRPr="003B694D">
        <w:rPr>
          <w:rFonts w:ascii="Garamond" w:hAnsi="Garamond" w:cs="Arial"/>
          <w:sz w:val="26"/>
          <w:szCs w:val="26"/>
        </w:rPr>
        <w:t xml:space="preserve"> che </w:t>
      </w:r>
      <w:r w:rsidR="004D425D" w:rsidRPr="003B694D">
        <w:rPr>
          <w:rFonts w:ascii="Garamond" w:hAnsi="Garamond" w:cs="Arial"/>
          <w:sz w:val="26"/>
          <w:szCs w:val="26"/>
        </w:rPr>
        <w:t>non si trova in alcuna delle situazioni di incompatibilità richiamate dall’art. 53 del decreto legislativo 30 marzo 2001, n. 165, e successive modificazioni e integrazioni, e di inconferibilità</w:t>
      </w:r>
      <w:r w:rsidRPr="003B694D">
        <w:rPr>
          <w:rFonts w:ascii="Garamond" w:hAnsi="Garamond" w:cs="Arial"/>
          <w:sz w:val="26"/>
          <w:szCs w:val="26"/>
        </w:rPr>
        <w:t xml:space="preserve"> / incompatibilità di cui al D.</w:t>
      </w:r>
      <w:r w:rsidR="004D425D" w:rsidRPr="003B694D">
        <w:rPr>
          <w:rFonts w:ascii="Garamond" w:hAnsi="Garamond" w:cs="Arial"/>
          <w:sz w:val="26"/>
          <w:szCs w:val="26"/>
        </w:rPr>
        <w:t>Lgs. 8 aprile 2013, n. 39 recante “Disposizioni in materia di inconferibilità e incompatibilità di incarichi presso le pubbliche amministrazioni e presso gli enti privati in controllo pubblico, a norma dell’articolo 1, commi 49 e 50, della Legge 6 novembre 2012, n. 190</w:t>
      </w:r>
      <w:r w:rsidR="003B694D">
        <w:rPr>
          <w:rFonts w:ascii="Garamond" w:hAnsi="Garamond" w:cs="Arial"/>
          <w:sz w:val="26"/>
          <w:szCs w:val="26"/>
        </w:rPr>
        <w:t>;</w:t>
      </w:r>
    </w:p>
    <w:p w:rsidR="003B694D" w:rsidRPr="003B694D" w:rsidRDefault="003B694D" w:rsidP="004D425D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FC3776" w:rsidRPr="003B694D" w:rsidRDefault="00F05398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b/>
          <w:sz w:val="26"/>
          <w:szCs w:val="26"/>
        </w:rPr>
        <w:t xml:space="preserve"> </w:t>
      </w:r>
      <w:r w:rsidRPr="003B694D">
        <w:rPr>
          <w:rFonts w:ascii="Garamond" w:hAnsi="Garamond" w:cs="Arial"/>
          <w:sz w:val="26"/>
          <w:szCs w:val="26"/>
        </w:rPr>
        <w:t xml:space="preserve">4c) </w:t>
      </w:r>
      <w:r w:rsidR="007A1586" w:rsidRPr="003B694D">
        <w:rPr>
          <w:rFonts w:ascii="Garamond" w:hAnsi="Garamond" w:cs="Arial"/>
          <w:sz w:val="26"/>
          <w:szCs w:val="26"/>
        </w:rPr>
        <w:sym w:font="Symbol" w:char="F07F"/>
      </w:r>
      <w:r w:rsidR="007A1586" w:rsidRPr="003B694D">
        <w:rPr>
          <w:rFonts w:ascii="Garamond" w:hAnsi="Garamond" w:cs="Arial"/>
          <w:sz w:val="26"/>
          <w:szCs w:val="26"/>
        </w:rPr>
        <w:t xml:space="preserve"> </w:t>
      </w:r>
      <w:r w:rsidR="000C0245" w:rsidRPr="003B694D">
        <w:rPr>
          <w:rFonts w:ascii="Garamond" w:hAnsi="Garamond" w:cs="Arial"/>
          <w:sz w:val="26"/>
          <w:szCs w:val="26"/>
        </w:rPr>
        <w:t xml:space="preserve">che </w:t>
      </w:r>
      <w:r w:rsidR="004D425D" w:rsidRPr="003B694D">
        <w:rPr>
          <w:rFonts w:ascii="Garamond" w:hAnsi="Garamond" w:cs="Arial"/>
          <w:sz w:val="26"/>
          <w:szCs w:val="26"/>
        </w:rPr>
        <w:t>non si trova in alcuna delle situazioni di incompatibilità o di conflitto di interessi previste dal D.P.R. 16 aprile 2013, n. 62 (Regolamento recante codice di comportamento dei dipendenti pubblici, a norma dell'articolo 54 del decreto legislativo 30 marzo 2001, n. 165), dal Codice di comportamento del personale dell’Agenzia delle dogane e dei monopoli e dal D.P.R. 16 gennaio 2002, n. 18 (Regolamento di tutela dell’indipendenza ed autonomia tecnica del personale delle Agenzie fiscali)</w:t>
      </w:r>
    </w:p>
    <w:p w:rsidR="004D425D" w:rsidRPr="003B694D" w:rsidRDefault="003B694D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 o</w:t>
      </w:r>
      <w:r w:rsidR="004D425D" w:rsidRPr="003B694D">
        <w:rPr>
          <w:rFonts w:ascii="Garamond" w:hAnsi="Garamond" w:cs="Arial"/>
          <w:b/>
          <w:sz w:val="26"/>
          <w:szCs w:val="26"/>
        </w:rPr>
        <w:t>ppure</w:t>
      </w:r>
      <w:r w:rsidR="00166E44" w:rsidRPr="003B694D">
        <w:rPr>
          <w:rFonts w:ascii="Garamond" w:hAnsi="Garamond" w:cs="Arial"/>
          <w:b/>
          <w:sz w:val="26"/>
          <w:szCs w:val="26"/>
        </w:rPr>
        <w:t xml:space="preserve"> </w:t>
      </w:r>
    </w:p>
    <w:p w:rsidR="00F05398" w:rsidRDefault="00FC3776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t>4d)</w:t>
      </w:r>
      <w:r w:rsidRPr="003B694D">
        <w:rPr>
          <w:rFonts w:ascii="Garamond" w:hAnsi="Garamond" w:cs="Arial"/>
          <w:sz w:val="26"/>
          <w:szCs w:val="26"/>
        </w:rPr>
        <w:t xml:space="preserve"> </w:t>
      </w:r>
      <w:r w:rsidR="00F05398" w:rsidRPr="003B694D">
        <w:rPr>
          <w:rFonts w:ascii="Garamond" w:hAnsi="Garamond" w:cs="Arial"/>
          <w:sz w:val="26"/>
          <w:szCs w:val="26"/>
        </w:rPr>
        <w:sym w:font="Symbol" w:char="F07F"/>
      </w:r>
      <w:r w:rsidR="00F05398" w:rsidRPr="003B694D">
        <w:rPr>
          <w:rFonts w:ascii="Garamond" w:hAnsi="Garamond" w:cs="Arial"/>
          <w:sz w:val="26"/>
          <w:szCs w:val="26"/>
        </w:rPr>
        <w:t xml:space="preserve"> che intrattiene altri rapporti di lavoro subordinato, pubblico o privato, o di lavoro autonomo e non svolge altre attività pubbliche o private, anche occasionali, che possano entrare in conflitto con gli scopi e le funzioni dell’Agenzia</w:t>
      </w:r>
      <w:r w:rsidR="00E45BF6" w:rsidRPr="003B694D">
        <w:rPr>
          <w:rFonts w:ascii="Garamond" w:hAnsi="Garamond" w:cs="Arial"/>
          <w:sz w:val="26"/>
          <w:szCs w:val="26"/>
        </w:rPr>
        <w:t xml:space="preserve">; </w:t>
      </w:r>
    </w:p>
    <w:p w:rsidR="003B694D" w:rsidRPr="003B694D" w:rsidRDefault="003B694D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3B694D" w:rsidRDefault="00FC3776" w:rsidP="00FC3776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4e</w:t>
      </w:r>
      <w:r w:rsidR="00E45BF6" w:rsidRPr="003B694D">
        <w:rPr>
          <w:rFonts w:ascii="Garamond" w:hAnsi="Garamond" w:cs="Arial"/>
          <w:sz w:val="26"/>
          <w:szCs w:val="26"/>
        </w:rPr>
        <w:t xml:space="preserve">) </w:t>
      </w:r>
      <w:r w:rsidR="00E45BF6" w:rsidRPr="003B694D">
        <w:rPr>
          <w:rFonts w:ascii="Garamond" w:hAnsi="Garamond" w:cs="Arial"/>
          <w:sz w:val="26"/>
          <w:szCs w:val="26"/>
        </w:rPr>
        <w:sym w:font="Symbol" w:char="F07F"/>
      </w:r>
      <w:r w:rsidR="00E45BF6" w:rsidRPr="003B694D">
        <w:rPr>
          <w:rFonts w:ascii="Garamond" w:hAnsi="Garamond" w:cs="Arial"/>
          <w:sz w:val="26"/>
          <w:szCs w:val="26"/>
        </w:rPr>
        <w:t xml:space="preserve"> che </w:t>
      </w:r>
      <w:r w:rsidRPr="003B694D">
        <w:rPr>
          <w:rFonts w:ascii="Garamond" w:hAnsi="Garamond" w:cs="Arial"/>
          <w:sz w:val="26"/>
          <w:szCs w:val="26"/>
        </w:rPr>
        <w:t xml:space="preserve">si trova in </w:t>
      </w:r>
      <w:r w:rsidR="00E45BF6" w:rsidRPr="003B694D">
        <w:rPr>
          <w:rFonts w:ascii="Garamond" w:hAnsi="Garamond" w:cs="Arial"/>
          <w:sz w:val="26"/>
          <w:szCs w:val="26"/>
        </w:rPr>
        <w:t>situazioni di incompatibilità richiamate dall’art. 53 del decreto legislativo 30 marzo 2001, n. 165, e successive modificazioni e integrazioni, e di inconferibilità</w:t>
      </w:r>
      <w:r w:rsidRPr="003B694D">
        <w:rPr>
          <w:rFonts w:ascii="Garamond" w:hAnsi="Garamond" w:cs="Arial"/>
          <w:sz w:val="26"/>
          <w:szCs w:val="26"/>
        </w:rPr>
        <w:t xml:space="preserve"> / incompatibilità di cui al D.</w:t>
      </w:r>
      <w:r w:rsidR="00E45BF6" w:rsidRPr="003B694D">
        <w:rPr>
          <w:rFonts w:ascii="Garamond" w:hAnsi="Garamond" w:cs="Arial"/>
          <w:sz w:val="26"/>
          <w:szCs w:val="26"/>
        </w:rPr>
        <w:t>Lgs. 8 aprile 2013, n. 39 recante “Disposizioni in materia di inconferibilità e incompatibilità di incarichi presso le pubbliche amministrazioni e presso gli enti privati in controllo pubblico, a norma dell’articolo 1, commi 49 e 50, della Legge 6 novembre 2012, n. 190</w:t>
      </w:r>
      <w:r w:rsidR="003B694D">
        <w:rPr>
          <w:rFonts w:ascii="Garamond" w:hAnsi="Garamond" w:cs="Arial"/>
          <w:sz w:val="26"/>
          <w:szCs w:val="26"/>
        </w:rPr>
        <w:t>;</w:t>
      </w:r>
    </w:p>
    <w:p w:rsidR="003B694D" w:rsidRPr="003B694D" w:rsidRDefault="003B694D" w:rsidP="00FC3776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7A1586" w:rsidRPr="003B694D" w:rsidRDefault="00FC3776" w:rsidP="00FC3776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4</w:t>
      </w:r>
      <w:r w:rsidR="00E45BF6" w:rsidRPr="003B694D">
        <w:rPr>
          <w:rFonts w:ascii="Garamond" w:hAnsi="Garamond" w:cs="Arial"/>
          <w:sz w:val="26"/>
          <w:szCs w:val="26"/>
        </w:rPr>
        <w:t>f</w:t>
      </w:r>
      <w:r w:rsidR="009917D6" w:rsidRPr="003B694D">
        <w:rPr>
          <w:rFonts w:ascii="Garamond" w:hAnsi="Garamond" w:cs="Arial"/>
          <w:sz w:val="26"/>
          <w:szCs w:val="26"/>
        </w:rPr>
        <w:t xml:space="preserve">) </w:t>
      </w:r>
      <w:r w:rsidR="007A1586" w:rsidRPr="003B694D">
        <w:rPr>
          <w:rFonts w:ascii="Garamond" w:hAnsi="Garamond" w:cs="Arial"/>
          <w:sz w:val="26"/>
          <w:szCs w:val="26"/>
        </w:rPr>
        <w:sym w:font="Symbol" w:char="F07F"/>
      </w:r>
      <w:r w:rsidR="007A1586" w:rsidRPr="003B694D">
        <w:rPr>
          <w:rFonts w:ascii="Garamond" w:hAnsi="Garamond" w:cs="Arial"/>
          <w:sz w:val="26"/>
          <w:szCs w:val="26"/>
        </w:rPr>
        <w:t xml:space="preserve"> che si trova in situazioni di incompatibilità o di conflitto di interessi previste dal D.P.R. 16 aprile 2013, n. 62 (Regolamento recante codice di comportamento dei dipendenti pubblici, a norma dell'articolo 54 del decreto legislativo 30 marzo 2001, n. 165), dal Codice di comportamento del personale dell’Agenzia delle dogane e dei monopoli e dal D.P.R. 16 gennaio 2002, n. 18 (Regolamento di tutela dell’indipendenza ed autonomia tecnica del p</w:t>
      </w:r>
      <w:r w:rsidR="003B694D">
        <w:rPr>
          <w:rFonts w:ascii="Garamond" w:hAnsi="Garamond" w:cs="Arial"/>
          <w:sz w:val="26"/>
          <w:szCs w:val="26"/>
        </w:rPr>
        <w:t>ersonale delle Agenzie fiscali).</w:t>
      </w:r>
    </w:p>
    <w:p w:rsidR="00E45BF6" w:rsidRPr="003B694D" w:rsidRDefault="004D425D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3B694D">
        <w:rPr>
          <w:rFonts w:ascii="Garamond" w:hAnsi="Garamond" w:cs="Arial"/>
          <w:b/>
          <w:sz w:val="26"/>
          <w:szCs w:val="26"/>
          <w:u w:val="single"/>
        </w:rPr>
        <w:t>In caso si sia</w:t>
      </w:r>
      <w:r w:rsidR="00982967" w:rsidRPr="003B694D">
        <w:rPr>
          <w:rFonts w:ascii="Garamond" w:hAnsi="Garamond" w:cs="Arial"/>
          <w:b/>
          <w:sz w:val="26"/>
          <w:szCs w:val="26"/>
          <w:u w:val="single"/>
        </w:rPr>
        <w:t>no</w:t>
      </w:r>
      <w:r w:rsidRPr="003B694D">
        <w:rPr>
          <w:rFonts w:ascii="Garamond" w:hAnsi="Garamond" w:cs="Arial"/>
          <w:b/>
          <w:sz w:val="26"/>
          <w:szCs w:val="26"/>
          <w:u w:val="single"/>
        </w:rPr>
        <w:t xml:space="preserve"> barrat</w:t>
      </w:r>
      <w:r w:rsidR="00982967" w:rsidRPr="003B694D">
        <w:rPr>
          <w:rFonts w:ascii="Garamond" w:hAnsi="Garamond" w:cs="Arial"/>
          <w:b/>
          <w:sz w:val="26"/>
          <w:szCs w:val="26"/>
          <w:u w:val="single"/>
        </w:rPr>
        <w:t xml:space="preserve">e le caselle </w:t>
      </w:r>
      <w:r w:rsidR="00E45BF6" w:rsidRPr="003B694D">
        <w:rPr>
          <w:rFonts w:ascii="Garamond" w:hAnsi="Garamond" w:cs="Arial"/>
          <w:b/>
          <w:sz w:val="26"/>
          <w:szCs w:val="26"/>
          <w:u w:val="single"/>
        </w:rPr>
        <w:t>4d), 4e</w:t>
      </w:r>
      <w:r w:rsidR="009917D6" w:rsidRPr="003B694D">
        <w:rPr>
          <w:rFonts w:ascii="Garamond" w:hAnsi="Garamond" w:cs="Arial"/>
          <w:b/>
          <w:sz w:val="26"/>
          <w:szCs w:val="26"/>
          <w:u w:val="single"/>
        </w:rPr>
        <w:t>)</w:t>
      </w:r>
      <w:r w:rsidR="00982967" w:rsidRPr="003B694D">
        <w:rPr>
          <w:rFonts w:ascii="Garamond" w:hAnsi="Garamond" w:cs="Arial"/>
          <w:b/>
          <w:sz w:val="26"/>
          <w:szCs w:val="26"/>
          <w:u w:val="single"/>
        </w:rPr>
        <w:t xml:space="preserve"> e </w:t>
      </w:r>
      <w:r w:rsidR="00E45BF6" w:rsidRPr="003B694D">
        <w:rPr>
          <w:rFonts w:ascii="Garamond" w:hAnsi="Garamond" w:cs="Arial"/>
          <w:b/>
          <w:sz w:val="26"/>
          <w:szCs w:val="26"/>
          <w:u w:val="single"/>
        </w:rPr>
        <w:t>4f</w:t>
      </w:r>
      <w:r w:rsidR="009917D6" w:rsidRPr="003B694D">
        <w:rPr>
          <w:rFonts w:ascii="Garamond" w:hAnsi="Garamond" w:cs="Arial"/>
          <w:b/>
          <w:sz w:val="26"/>
          <w:szCs w:val="26"/>
          <w:u w:val="single"/>
        </w:rPr>
        <w:t>)</w:t>
      </w:r>
    </w:p>
    <w:p w:rsidR="003B694D" w:rsidRDefault="00E45BF6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sym w:font="Symbol" w:char="F07F"/>
      </w:r>
      <w:r w:rsidRPr="003B694D">
        <w:rPr>
          <w:rFonts w:ascii="Garamond" w:hAnsi="Garamond" w:cs="Arial"/>
          <w:sz w:val="26"/>
          <w:szCs w:val="26"/>
        </w:rPr>
        <w:t xml:space="preserve"> </w:t>
      </w:r>
      <w:r w:rsidR="00982967" w:rsidRPr="003B694D">
        <w:rPr>
          <w:rFonts w:ascii="Garamond" w:hAnsi="Garamond" w:cs="Arial"/>
          <w:sz w:val="26"/>
          <w:szCs w:val="26"/>
        </w:rPr>
        <w:t xml:space="preserve"> di optare per il servizio presso l’Agenzia delle dogane e dei monopoli.</w:t>
      </w:r>
    </w:p>
    <w:p w:rsidR="003B694D" w:rsidRDefault="003B694D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3B694D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3B694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3B694D">
        <w:rPr>
          <w:rFonts w:ascii="Garamond" w:hAnsi="Garamond" w:cs="Arial"/>
          <w:b/>
          <w:bCs/>
          <w:sz w:val="26"/>
          <w:szCs w:val="26"/>
        </w:rPr>
        <w:t>lica 28 dicembre  2000, n. 445</w:t>
      </w:r>
      <w:r w:rsidRPr="003B694D">
        <w:rPr>
          <w:rFonts w:ascii="Garamond" w:hAnsi="Garamond" w:cs="Arial"/>
          <w:b/>
          <w:bCs/>
          <w:sz w:val="26"/>
          <w:szCs w:val="26"/>
        </w:rPr>
        <w:t>.</w:t>
      </w:r>
    </w:p>
    <w:p w:rsidR="00166E44" w:rsidRPr="003B694D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3B694D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>Luogo e data: ………………………………</w:t>
      </w:r>
    </w:p>
    <w:p w:rsidR="00E45BF6" w:rsidRPr="003B694D" w:rsidRDefault="00E45BF6" w:rsidP="00E45BF6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                            </w:t>
      </w:r>
    </w:p>
    <w:p w:rsidR="00166E44" w:rsidRPr="003B694D" w:rsidRDefault="00166E44" w:rsidP="003B694D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3B694D">
        <w:rPr>
          <w:rFonts w:ascii="Garamond" w:hAnsi="Garamond" w:cs="Arial"/>
          <w:sz w:val="26"/>
          <w:szCs w:val="26"/>
        </w:rPr>
        <w:t xml:space="preserve">Firma </w:t>
      </w:r>
      <w:r w:rsidR="00E45BF6" w:rsidRPr="003B694D">
        <w:rPr>
          <w:rFonts w:ascii="Garamond" w:hAnsi="Garamond" w:cs="Arial"/>
          <w:sz w:val="26"/>
          <w:szCs w:val="26"/>
        </w:rPr>
        <w:t>………………………………………..</w:t>
      </w:r>
    </w:p>
    <w:sectPr w:rsidR="00166E44" w:rsidRPr="003B6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23" w:rsidRDefault="005B5623" w:rsidP="00166E44">
      <w:pPr>
        <w:spacing w:after="0" w:line="240" w:lineRule="auto"/>
      </w:pPr>
      <w:r>
        <w:separator/>
      </w:r>
    </w:p>
  </w:endnote>
  <w:endnote w:type="continuationSeparator" w:id="0">
    <w:p w:rsidR="005B5623" w:rsidRDefault="005B5623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23" w:rsidRDefault="005B5623" w:rsidP="00166E44">
      <w:pPr>
        <w:spacing w:after="0" w:line="240" w:lineRule="auto"/>
      </w:pPr>
      <w:r>
        <w:separator/>
      </w:r>
    </w:p>
  </w:footnote>
  <w:footnote w:type="continuationSeparator" w:id="0">
    <w:p w:rsidR="005B5623" w:rsidRDefault="005B5623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4"/>
    <w:rsid w:val="00057395"/>
    <w:rsid w:val="000C0245"/>
    <w:rsid w:val="000F5FC2"/>
    <w:rsid w:val="00110845"/>
    <w:rsid w:val="00166E44"/>
    <w:rsid w:val="001921FC"/>
    <w:rsid w:val="003B694D"/>
    <w:rsid w:val="00493526"/>
    <w:rsid w:val="004D425D"/>
    <w:rsid w:val="005B5623"/>
    <w:rsid w:val="00614D41"/>
    <w:rsid w:val="006E0A52"/>
    <w:rsid w:val="00712768"/>
    <w:rsid w:val="0072629A"/>
    <w:rsid w:val="007A1586"/>
    <w:rsid w:val="00815AD7"/>
    <w:rsid w:val="008E5111"/>
    <w:rsid w:val="00982967"/>
    <w:rsid w:val="009917D6"/>
    <w:rsid w:val="00AB6463"/>
    <w:rsid w:val="00BF2258"/>
    <w:rsid w:val="00C019A1"/>
    <w:rsid w:val="00C66E88"/>
    <w:rsid w:val="00CA77C2"/>
    <w:rsid w:val="00D20504"/>
    <w:rsid w:val="00E0285E"/>
    <w:rsid w:val="00E45BF6"/>
    <w:rsid w:val="00F05398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6A5"/>
  <w15:docId w15:val="{04006E51-366F-4A91-A6A9-5C35B263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pippo</dc:creator>
  <cp:lastModifiedBy>BARBATO CARLA</cp:lastModifiedBy>
  <cp:revision>2</cp:revision>
  <cp:lastPrinted>2022-04-13T15:55:00Z</cp:lastPrinted>
  <dcterms:created xsi:type="dcterms:W3CDTF">2022-04-13T15:56:00Z</dcterms:created>
  <dcterms:modified xsi:type="dcterms:W3CDTF">2022-04-13T15:56:00Z</dcterms:modified>
</cp:coreProperties>
</file>