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12" w:rsidRDefault="00DF0F12" w:rsidP="00616C74">
      <w:pPr>
        <w:autoSpaceDE w:val="0"/>
        <w:autoSpaceDN w:val="0"/>
        <w:adjustRightInd w:val="0"/>
        <w:spacing w:after="0" w:line="240" w:lineRule="auto"/>
        <w:rPr>
          <w:noProof/>
          <w:lang w:eastAsia="it-IT"/>
        </w:rPr>
      </w:pPr>
    </w:p>
    <w:p w:rsidR="00616C74" w:rsidRDefault="00616C74" w:rsidP="00616C74">
      <w:pPr>
        <w:autoSpaceDE w:val="0"/>
        <w:autoSpaceDN w:val="0"/>
        <w:adjustRightInd w:val="0"/>
        <w:spacing w:after="0" w:line="240" w:lineRule="auto"/>
        <w:rPr>
          <w:rFonts w:ascii="Garamond" w:hAnsi="Garamond" w:cs="Times New Roman"/>
          <w:sz w:val="26"/>
          <w:szCs w:val="26"/>
        </w:rPr>
      </w:pPr>
    </w:p>
    <w:p w:rsidR="00616C74" w:rsidRDefault="00616C74" w:rsidP="00616C74">
      <w:pPr>
        <w:autoSpaceDE w:val="0"/>
        <w:autoSpaceDN w:val="0"/>
        <w:adjustRightInd w:val="0"/>
        <w:spacing w:after="0" w:line="240" w:lineRule="auto"/>
        <w:rPr>
          <w:rFonts w:ascii="Garamond" w:hAnsi="Garamond" w:cs="Times New Roman"/>
          <w:sz w:val="26"/>
          <w:szCs w:val="26"/>
        </w:rPr>
      </w:pPr>
    </w:p>
    <w:p w:rsidR="00221414" w:rsidRDefault="00221414" w:rsidP="00221414">
      <w:pPr>
        <w:autoSpaceDE w:val="0"/>
        <w:autoSpaceDN w:val="0"/>
        <w:adjustRightInd w:val="0"/>
        <w:spacing w:after="0" w:line="240" w:lineRule="auto"/>
        <w:jc w:val="right"/>
        <w:rPr>
          <w:rFonts w:ascii="Garamond" w:hAnsi="Garamond" w:cs="Times New Roman"/>
          <w:smallCaps/>
          <w:sz w:val="26"/>
          <w:szCs w:val="26"/>
        </w:rPr>
      </w:pPr>
      <w:r>
        <w:rPr>
          <w:rFonts w:ascii="Garamond" w:hAnsi="Garamond" w:cs="Times New Roman"/>
          <w:sz w:val="26"/>
          <w:szCs w:val="26"/>
        </w:rPr>
        <w:t>A</w:t>
      </w:r>
      <w:r>
        <w:rPr>
          <w:rFonts w:ascii="Garamond" w:hAnsi="Garamond" w:cs="Times New Roman"/>
          <w:smallCaps/>
          <w:sz w:val="26"/>
          <w:szCs w:val="26"/>
        </w:rPr>
        <w:t>ll’agenzia delle dogane e dei monopoli ____________</w:t>
      </w:r>
    </w:p>
    <w:p w:rsidR="00221414" w:rsidRPr="00B36F97" w:rsidRDefault="00221414" w:rsidP="00221414">
      <w:pPr>
        <w:autoSpaceDE w:val="0"/>
        <w:autoSpaceDN w:val="0"/>
        <w:adjustRightInd w:val="0"/>
        <w:spacing w:after="0" w:line="240" w:lineRule="auto"/>
        <w:ind w:left="4678"/>
        <w:rPr>
          <w:rFonts w:ascii="Garamond" w:hAnsi="Garamond" w:cs="Times New Roman"/>
          <w:smallCaps/>
          <w:sz w:val="26"/>
          <w:szCs w:val="26"/>
        </w:rPr>
      </w:pPr>
      <w:r>
        <w:rPr>
          <w:rFonts w:ascii="Garamond" w:hAnsi="Garamond" w:cs="Times New Roman"/>
          <w:smallCaps/>
          <w:sz w:val="26"/>
          <w:szCs w:val="26"/>
        </w:rPr>
        <w:tab/>
        <w:t>Ufficio dei monopoli di ______________</w:t>
      </w:r>
    </w:p>
    <w:p w:rsidR="00616C74" w:rsidRDefault="00616C74" w:rsidP="00616C74">
      <w:pPr>
        <w:autoSpaceDE w:val="0"/>
        <w:autoSpaceDN w:val="0"/>
        <w:adjustRightInd w:val="0"/>
        <w:spacing w:after="0" w:line="240" w:lineRule="auto"/>
        <w:rPr>
          <w:rFonts w:ascii="Garamond" w:hAnsi="Garamond" w:cs="Times New Roman"/>
          <w:sz w:val="26"/>
          <w:szCs w:val="26"/>
        </w:rPr>
      </w:pPr>
    </w:p>
    <w:p w:rsidR="00616C74" w:rsidRDefault="00616C74" w:rsidP="00DF44CE">
      <w:pPr>
        <w:autoSpaceDE w:val="0"/>
        <w:autoSpaceDN w:val="0"/>
        <w:adjustRightInd w:val="0"/>
        <w:spacing w:after="0" w:line="240" w:lineRule="auto"/>
        <w:jc w:val="center"/>
        <w:rPr>
          <w:rFonts w:ascii="Garamond" w:hAnsi="Garamond" w:cs="Times New Roman"/>
          <w:sz w:val="26"/>
          <w:szCs w:val="26"/>
        </w:rPr>
      </w:pPr>
    </w:p>
    <w:p w:rsidR="00DF44CE" w:rsidRPr="00616C74" w:rsidRDefault="00DF44CE" w:rsidP="00DF44CE">
      <w:pPr>
        <w:autoSpaceDE w:val="0"/>
        <w:autoSpaceDN w:val="0"/>
        <w:adjustRightInd w:val="0"/>
        <w:spacing w:after="0" w:line="240" w:lineRule="auto"/>
        <w:jc w:val="center"/>
        <w:rPr>
          <w:rFonts w:ascii="Garamond" w:hAnsi="Garamond" w:cs="Times New Roman"/>
          <w:b/>
          <w:sz w:val="26"/>
          <w:szCs w:val="26"/>
        </w:rPr>
      </w:pPr>
      <w:r w:rsidRPr="00616C74">
        <w:rPr>
          <w:rFonts w:ascii="Garamond" w:hAnsi="Garamond" w:cs="Times New Roman"/>
          <w:b/>
          <w:sz w:val="26"/>
          <w:szCs w:val="26"/>
        </w:rPr>
        <w:t xml:space="preserve"> ISTANZA DI </w:t>
      </w:r>
      <w:r w:rsidR="0003089C" w:rsidRPr="00616C74">
        <w:rPr>
          <w:rFonts w:ascii="Garamond" w:hAnsi="Garamond" w:cs="Times New Roman"/>
          <w:b/>
          <w:sz w:val="26"/>
          <w:szCs w:val="26"/>
        </w:rPr>
        <w:t xml:space="preserve">RINNOVO </w:t>
      </w:r>
      <w:r w:rsidRPr="00616C74">
        <w:rPr>
          <w:rFonts w:ascii="Garamond" w:hAnsi="Garamond" w:cs="Times New Roman"/>
          <w:b/>
          <w:sz w:val="26"/>
          <w:szCs w:val="26"/>
        </w:rPr>
        <w:t>AUTORIZZAZIONE</w:t>
      </w:r>
    </w:p>
    <w:p w:rsidR="00DF44CE" w:rsidRPr="004C4917" w:rsidRDefault="00DF44CE" w:rsidP="00DF44CE">
      <w:pPr>
        <w:autoSpaceDE w:val="0"/>
        <w:autoSpaceDN w:val="0"/>
        <w:adjustRightInd w:val="0"/>
        <w:spacing w:after="0" w:line="240" w:lineRule="auto"/>
        <w:jc w:val="center"/>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sottoscritto______________;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fiscale:___________________;</w:t>
      </w:r>
    </w:p>
    <w:p w:rsidR="00DF44CE" w:rsidRPr="004C4917" w:rsidRDefault="001C164F" w:rsidP="00DF44CE">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Titolare</w:t>
      </w:r>
      <w:bookmarkStart w:id="0" w:name="_GoBack"/>
      <w:bookmarkEnd w:id="0"/>
      <w:r w:rsidR="00DF44CE" w:rsidRPr="004C4917">
        <w:rPr>
          <w:rFonts w:ascii="Garamond" w:hAnsi="Garamond" w:cs="Times New Roman"/>
          <w:sz w:val="26"/>
          <w:szCs w:val="26"/>
        </w:rPr>
        <w:t xml:space="preserve"> dell</w:t>
      </w:r>
      <w:r w:rsidR="00DA1892">
        <w:rPr>
          <w:rFonts w:ascii="Garamond" w:hAnsi="Garamond" w:cs="Times New Roman"/>
          <w:sz w:val="26"/>
          <w:szCs w:val="26"/>
        </w:rPr>
        <w:t>’impresa</w:t>
      </w:r>
      <w:r w:rsidR="00DF44CE" w:rsidRPr="004C4917">
        <w:rPr>
          <w:rFonts w:ascii="Garamond" w:hAnsi="Garamond" w:cs="Times New Roman"/>
          <w:sz w:val="26"/>
          <w:szCs w:val="26"/>
        </w:rPr>
        <w:t xml:space="preserve"> / </w:t>
      </w:r>
      <w:r w:rsidRPr="004C4917">
        <w:rPr>
          <w:rFonts w:ascii="Garamond" w:hAnsi="Garamond" w:cs="Times New Roman"/>
          <w:sz w:val="26"/>
          <w:szCs w:val="26"/>
        </w:rPr>
        <w:t xml:space="preserve">Rappresentante legale </w:t>
      </w:r>
      <w:r w:rsidR="00DF44CE" w:rsidRPr="004C4917">
        <w:rPr>
          <w:rFonts w:ascii="Garamond" w:hAnsi="Garamond" w:cs="Times New Roman"/>
          <w:sz w:val="26"/>
          <w:szCs w:val="26"/>
        </w:rPr>
        <w:t>società _______________________;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con sede legale in __________________via______________________, n___;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partita iva_________________________________________;</w:t>
      </w:r>
    </w:p>
    <w:p w:rsidR="00DF44CE" w:rsidRDefault="00DF44CE" w:rsidP="00DF44CE">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codice fiscale:___________________;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dell’esercizio di vicinato sito in __________________via___________________, n___;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cui delegato alla gestione è 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Default="005841E6" w:rsidP="00DF44CE">
      <w:pPr>
        <w:autoSpaceDE w:val="0"/>
        <w:autoSpaceDN w:val="0"/>
        <w:adjustRightInd w:val="0"/>
        <w:spacing w:after="0" w:line="240" w:lineRule="auto"/>
        <w:jc w:val="both"/>
        <w:rPr>
          <w:rFonts w:ascii="Garamond" w:hAnsi="Garamond" w:cs="Times New Roman"/>
          <w:sz w:val="26"/>
          <w:szCs w:val="26"/>
        </w:rPr>
      </w:pPr>
      <w:r>
        <w:rPr>
          <w:rFonts w:ascii="Garamond" w:hAnsi="Garamond" w:cs="Times New Roman"/>
          <w:sz w:val="26"/>
          <w:szCs w:val="26"/>
        </w:rPr>
        <w:t xml:space="preserve">codice fiscale </w:t>
      </w:r>
      <w:r w:rsidR="00DF44CE" w:rsidRPr="004C4917">
        <w:rPr>
          <w:rFonts w:ascii="Garamond" w:hAnsi="Garamond" w:cs="Times New Roman"/>
          <w:sz w:val="26"/>
          <w:szCs w:val="26"/>
        </w:rPr>
        <w:t>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della farmacia sita in __________________via______________________, n___;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cui delegato alla gestione è 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Default="00DF44CE" w:rsidP="00DF44CE">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codice fiscale:___________________;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della parafarmacia sita in __________________via______________________, n___;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cui delegato alla gestione è 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fiscale:___________________;</w:t>
      </w:r>
    </w:p>
    <w:p w:rsidR="00B86AD7" w:rsidRDefault="00B86AD7" w:rsidP="00B86AD7">
      <w:pPr>
        <w:autoSpaceDE w:val="0"/>
        <w:autoSpaceDN w:val="0"/>
        <w:adjustRightInd w:val="0"/>
        <w:spacing w:after="160" w:line="240" w:lineRule="auto"/>
        <w:rPr>
          <w:rFonts w:ascii="Garamond" w:hAnsi="Garamond" w:cs="Times New Roman"/>
          <w:sz w:val="26"/>
          <w:szCs w:val="26"/>
        </w:rPr>
      </w:pPr>
    </w:p>
    <w:p w:rsidR="00B86AD7" w:rsidRDefault="00B86AD7" w:rsidP="00DF44CE">
      <w:pPr>
        <w:autoSpaceDE w:val="0"/>
        <w:autoSpaceDN w:val="0"/>
        <w:adjustRightInd w:val="0"/>
        <w:spacing w:after="160" w:line="240" w:lineRule="auto"/>
        <w:jc w:val="center"/>
        <w:rPr>
          <w:rFonts w:ascii="Garamond" w:hAnsi="Garamond" w:cs="Times New Roman"/>
          <w:sz w:val="26"/>
          <w:szCs w:val="26"/>
        </w:rPr>
      </w:pPr>
    </w:p>
    <w:p w:rsidR="00B86AD7" w:rsidRDefault="00B86AD7" w:rsidP="00DF44CE">
      <w:pPr>
        <w:autoSpaceDE w:val="0"/>
        <w:autoSpaceDN w:val="0"/>
        <w:adjustRightInd w:val="0"/>
        <w:spacing w:after="160" w:line="240" w:lineRule="auto"/>
        <w:jc w:val="center"/>
        <w:rPr>
          <w:rFonts w:ascii="Garamond" w:hAnsi="Garamond" w:cs="Times New Roman"/>
          <w:sz w:val="26"/>
          <w:szCs w:val="26"/>
        </w:rPr>
      </w:pPr>
    </w:p>
    <w:p w:rsidR="00DF44CE" w:rsidRDefault="00DF44CE" w:rsidP="00DF44CE">
      <w:pPr>
        <w:autoSpaceDE w:val="0"/>
        <w:autoSpaceDN w:val="0"/>
        <w:adjustRightInd w:val="0"/>
        <w:spacing w:after="160" w:line="240" w:lineRule="auto"/>
        <w:jc w:val="center"/>
        <w:rPr>
          <w:rFonts w:ascii="Garamond" w:hAnsi="Garamond" w:cs="Times New Roman"/>
          <w:sz w:val="26"/>
          <w:szCs w:val="26"/>
        </w:rPr>
      </w:pPr>
      <w:r w:rsidRPr="004C4917">
        <w:rPr>
          <w:rFonts w:ascii="Garamond" w:hAnsi="Garamond" w:cs="Times New Roman"/>
          <w:sz w:val="26"/>
          <w:szCs w:val="26"/>
        </w:rPr>
        <w:t>CHIEDE</w:t>
      </w:r>
    </w:p>
    <w:p w:rsidR="00616C74" w:rsidRDefault="0003089C" w:rsidP="00616C74">
      <w:pPr>
        <w:autoSpaceDE w:val="0"/>
        <w:autoSpaceDN w:val="0"/>
        <w:adjustRightInd w:val="0"/>
        <w:spacing w:after="160" w:line="240" w:lineRule="auto"/>
        <w:jc w:val="both"/>
        <w:rPr>
          <w:rFonts w:ascii="Garamond" w:hAnsi="Garamond" w:cs="Times New Roman"/>
          <w:sz w:val="26"/>
          <w:szCs w:val="26"/>
        </w:rPr>
      </w:pPr>
      <w:r w:rsidRPr="00616C74">
        <w:rPr>
          <w:rFonts w:ascii="Garamond" w:hAnsi="Garamond" w:cs="Times New Roman"/>
          <w:sz w:val="26"/>
          <w:szCs w:val="26"/>
        </w:rPr>
        <w:t>il rinnovo del</w:t>
      </w:r>
      <w:r w:rsidR="00DF44CE" w:rsidRPr="00616C74">
        <w:rPr>
          <w:rFonts w:ascii="Garamond" w:hAnsi="Garamond" w:cs="Times New Roman"/>
          <w:sz w:val="26"/>
          <w:szCs w:val="26"/>
        </w:rPr>
        <w:t>l’autorizzazione</w:t>
      </w:r>
      <w:r w:rsidR="00616C74">
        <w:rPr>
          <w:rFonts w:ascii="Garamond" w:hAnsi="Garamond" w:cs="Times New Roman"/>
          <w:sz w:val="26"/>
          <w:szCs w:val="26"/>
        </w:rPr>
        <w:t xml:space="preserve"> n. _____________ rilasciata dall’Ufficio dei monopoli per _________ in data ___________</w:t>
      </w:r>
      <w:r w:rsidR="00DF44CE" w:rsidRPr="004C4917">
        <w:rPr>
          <w:rFonts w:ascii="Garamond" w:hAnsi="Garamond" w:cs="Times New Roman"/>
          <w:sz w:val="26"/>
          <w:szCs w:val="26"/>
        </w:rPr>
        <w:t>, ai sensi dell’articolo 62-</w:t>
      </w:r>
      <w:r w:rsidR="00DF44CE" w:rsidRPr="004C4917">
        <w:rPr>
          <w:rFonts w:ascii="Garamond" w:hAnsi="Garamond" w:cs="Times New Roman"/>
          <w:i/>
          <w:iCs/>
          <w:sz w:val="26"/>
          <w:szCs w:val="26"/>
        </w:rPr>
        <w:t>quater</w:t>
      </w:r>
      <w:r w:rsidR="00DF44CE" w:rsidRPr="004C4917">
        <w:rPr>
          <w:rFonts w:ascii="Garamond" w:hAnsi="Garamond" w:cs="Times New Roman"/>
          <w:sz w:val="26"/>
          <w:szCs w:val="26"/>
        </w:rPr>
        <w:t>, comma 5-</w:t>
      </w:r>
      <w:r w:rsidR="00DF44CE" w:rsidRPr="004C4917">
        <w:rPr>
          <w:rFonts w:ascii="Garamond" w:hAnsi="Garamond" w:cs="Times New Roman"/>
          <w:i/>
          <w:iCs/>
          <w:sz w:val="26"/>
          <w:szCs w:val="26"/>
        </w:rPr>
        <w:t xml:space="preserve">bis, </w:t>
      </w:r>
      <w:r w:rsidR="00DF44CE" w:rsidRPr="004C4917">
        <w:rPr>
          <w:rFonts w:ascii="Garamond" w:hAnsi="Garamond" w:cs="Times New Roman"/>
          <w:sz w:val="26"/>
          <w:szCs w:val="26"/>
        </w:rPr>
        <w:t>del decreto legislativo 26 ottobre</w:t>
      </w:r>
      <w:r>
        <w:rPr>
          <w:rFonts w:ascii="Garamond" w:hAnsi="Garamond" w:cs="Times New Roman"/>
          <w:sz w:val="26"/>
          <w:szCs w:val="26"/>
        </w:rPr>
        <w:t xml:space="preserve"> </w:t>
      </w:r>
      <w:r w:rsidR="00DF44CE" w:rsidRPr="004C4917">
        <w:rPr>
          <w:rFonts w:ascii="Garamond" w:hAnsi="Garamond" w:cs="Times New Roman"/>
          <w:sz w:val="26"/>
          <w:szCs w:val="26"/>
        </w:rPr>
        <w:t>1995, n. 504,</w:t>
      </w:r>
      <w:r w:rsidR="00DA1892">
        <w:rPr>
          <w:rFonts w:ascii="Garamond" w:hAnsi="Garamond" w:cs="Times New Roman"/>
          <w:sz w:val="26"/>
          <w:szCs w:val="26"/>
        </w:rPr>
        <w:t xml:space="preserve"> e successive modificazioni,</w:t>
      </w:r>
      <w:r w:rsidR="00DF44CE" w:rsidRPr="004C4917">
        <w:rPr>
          <w:rFonts w:ascii="Garamond" w:hAnsi="Garamond" w:cs="Times New Roman"/>
          <w:sz w:val="26"/>
          <w:szCs w:val="26"/>
        </w:rPr>
        <w:t xml:space="preserve"> alla vendita e per l'approvvigionamento dei prodotti da inalazione senza combustione</w:t>
      </w:r>
      <w:r w:rsidR="00DF44CE">
        <w:rPr>
          <w:rFonts w:ascii="Garamond" w:hAnsi="Garamond" w:cs="Times New Roman"/>
          <w:sz w:val="26"/>
          <w:szCs w:val="26"/>
        </w:rPr>
        <w:t xml:space="preserve"> </w:t>
      </w:r>
      <w:r w:rsidR="00DF44CE" w:rsidRPr="004C4917">
        <w:rPr>
          <w:rFonts w:ascii="Garamond" w:hAnsi="Garamond" w:cs="Times New Roman"/>
          <w:sz w:val="26"/>
          <w:szCs w:val="26"/>
        </w:rPr>
        <w:t>costituiti da sostanze liquide, contenenti o meno nicotina;</w:t>
      </w:r>
    </w:p>
    <w:p w:rsidR="00DF44CE" w:rsidRPr="004C4917" w:rsidRDefault="00DF44CE" w:rsidP="00616C74">
      <w:pPr>
        <w:autoSpaceDE w:val="0"/>
        <w:autoSpaceDN w:val="0"/>
        <w:adjustRightInd w:val="0"/>
        <w:spacing w:after="160" w:line="240" w:lineRule="auto"/>
        <w:jc w:val="center"/>
        <w:rPr>
          <w:rFonts w:ascii="Garamond" w:hAnsi="Garamond" w:cs="Times New Roman"/>
          <w:sz w:val="26"/>
          <w:szCs w:val="26"/>
        </w:rPr>
      </w:pPr>
      <w:r w:rsidRPr="004C4917">
        <w:rPr>
          <w:rFonts w:ascii="Garamond" w:hAnsi="Garamond" w:cs="Times New Roman"/>
          <w:sz w:val="26"/>
          <w:szCs w:val="26"/>
        </w:rPr>
        <w:t>DICHIARA</w:t>
      </w:r>
    </w:p>
    <w:p w:rsidR="00DF44CE" w:rsidRDefault="00DF44CE" w:rsidP="00DF44CE">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ai sensi dell’articolo</w:t>
      </w:r>
      <w:r w:rsidR="00616C74">
        <w:rPr>
          <w:rFonts w:ascii="Garamond" w:hAnsi="Garamond" w:cs="Times New Roman"/>
          <w:sz w:val="26"/>
          <w:szCs w:val="26"/>
        </w:rPr>
        <w:t xml:space="preserve"> 46 e</w:t>
      </w:r>
      <w:r w:rsidRPr="004C4917">
        <w:rPr>
          <w:rFonts w:ascii="Garamond" w:hAnsi="Garamond" w:cs="Times New Roman"/>
          <w:sz w:val="26"/>
          <w:szCs w:val="26"/>
        </w:rPr>
        <w:t xml:space="preserve"> 47 del decreto del Presidente della Repubblica 28 dicembre 2000, n. 445:</w:t>
      </w:r>
    </w:p>
    <w:p w:rsidR="00DF44CE" w:rsidRPr="004C4917" w:rsidRDefault="00DF44CE" w:rsidP="00DF44CE">
      <w:pPr>
        <w:autoSpaceDE w:val="0"/>
        <w:autoSpaceDN w:val="0"/>
        <w:adjustRightInd w:val="0"/>
        <w:spacing w:after="0" w:line="240" w:lineRule="auto"/>
        <w:jc w:val="both"/>
        <w:rPr>
          <w:rFonts w:ascii="Garamond" w:hAnsi="Garamond" w:cs="Times New Roman"/>
          <w:sz w:val="26"/>
          <w:szCs w:val="26"/>
        </w:rPr>
      </w:pPr>
    </w:p>
    <w:p w:rsidR="00616C74" w:rsidRDefault="005841E6" w:rsidP="00616C74">
      <w:pPr>
        <w:pStyle w:val="Paragrafoelenco"/>
        <w:numPr>
          <w:ilvl w:val="0"/>
          <w:numId w:val="9"/>
        </w:numPr>
        <w:autoSpaceDE w:val="0"/>
        <w:autoSpaceDN w:val="0"/>
        <w:adjustRightInd w:val="0"/>
        <w:spacing w:after="0" w:line="240" w:lineRule="auto"/>
        <w:ind w:left="284" w:hanging="284"/>
        <w:jc w:val="both"/>
        <w:rPr>
          <w:rFonts w:ascii="Garamond" w:hAnsi="Garamond" w:cs="Times New Roman"/>
          <w:sz w:val="26"/>
          <w:szCs w:val="26"/>
        </w:rPr>
      </w:pPr>
      <w:r>
        <w:rPr>
          <w:rFonts w:ascii="Garamond" w:hAnsi="Garamond" w:cs="Times New Roman"/>
          <w:sz w:val="26"/>
          <w:szCs w:val="26"/>
        </w:rPr>
        <w:t xml:space="preserve">di </w:t>
      </w:r>
      <w:r w:rsidR="00616C74" w:rsidRPr="00B36F97">
        <w:rPr>
          <w:rFonts w:ascii="Garamond" w:hAnsi="Garamond" w:cs="Times New Roman"/>
          <w:sz w:val="26"/>
          <w:szCs w:val="26"/>
        </w:rPr>
        <w:t>essere</w:t>
      </w:r>
      <w:r w:rsidR="00616C74" w:rsidRPr="00BA4C18">
        <w:rPr>
          <w:rFonts w:ascii="Garamond" w:hAnsi="Garamond" w:cs="Times New Roman"/>
          <w:color w:val="FF0000"/>
          <w:sz w:val="26"/>
          <w:szCs w:val="26"/>
        </w:rPr>
        <w:t xml:space="preserve"> </w:t>
      </w:r>
      <w:r w:rsidR="00616C74" w:rsidRPr="00FD3717">
        <w:rPr>
          <w:rFonts w:ascii="Garamond" w:hAnsi="Garamond" w:cs="Times New Roman"/>
          <w:sz w:val="26"/>
          <w:szCs w:val="26"/>
        </w:rPr>
        <w:t xml:space="preserve">titolare di esercizio di vicinato / farmacia / parafarmacia e </w:t>
      </w:r>
      <w:r>
        <w:rPr>
          <w:rFonts w:ascii="Garamond" w:hAnsi="Garamond" w:cs="Times New Roman"/>
          <w:sz w:val="26"/>
          <w:szCs w:val="26"/>
        </w:rPr>
        <w:t>di essere</w:t>
      </w:r>
      <w:r w:rsidR="00616C74" w:rsidRPr="00FD3717">
        <w:rPr>
          <w:rFonts w:ascii="Garamond" w:hAnsi="Garamond" w:cs="Times New Roman"/>
          <w:sz w:val="26"/>
          <w:szCs w:val="26"/>
        </w:rPr>
        <w:t xml:space="preserve"> in regola con le disposizioni  vigenti che ne </w:t>
      </w:r>
      <w:r>
        <w:rPr>
          <w:rFonts w:ascii="Garamond" w:hAnsi="Garamond" w:cs="Times New Roman"/>
          <w:sz w:val="26"/>
          <w:szCs w:val="26"/>
        </w:rPr>
        <w:t>disciplinano</w:t>
      </w:r>
      <w:r w:rsidR="00616C74" w:rsidRPr="00FD3717">
        <w:rPr>
          <w:rFonts w:ascii="Garamond" w:hAnsi="Garamond" w:cs="Times New Roman"/>
          <w:sz w:val="26"/>
          <w:szCs w:val="26"/>
        </w:rPr>
        <w:t xml:space="preserve"> l’attività;</w:t>
      </w:r>
    </w:p>
    <w:p w:rsidR="00616C74" w:rsidRPr="007E73AF" w:rsidRDefault="005841E6" w:rsidP="00616C74">
      <w:pPr>
        <w:pStyle w:val="Nessunaspaziatura"/>
        <w:numPr>
          <w:ilvl w:val="0"/>
          <w:numId w:val="9"/>
        </w:numPr>
        <w:ind w:left="284" w:hanging="284"/>
        <w:jc w:val="both"/>
        <w:rPr>
          <w:rFonts w:ascii="Garamond" w:hAnsi="Garamond"/>
          <w:sz w:val="26"/>
          <w:szCs w:val="26"/>
        </w:rPr>
      </w:pPr>
      <w:r>
        <w:rPr>
          <w:rFonts w:ascii="Garamond" w:hAnsi="Garamond"/>
          <w:sz w:val="26"/>
          <w:szCs w:val="26"/>
        </w:rPr>
        <w:t xml:space="preserve">di </w:t>
      </w:r>
      <w:r w:rsidR="00616C74" w:rsidRPr="007E73AF">
        <w:rPr>
          <w:rFonts w:ascii="Garamond" w:hAnsi="Garamond"/>
          <w:sz w:val="26"/>
          <w:szCs w:val="26"/>
        </w:rPr>
        <w:t xml:space="preserve">non essere minore di età, salvo che non sia autorizzato all'esercizio di impresa commerciale; </w:t>
      </w:r>
    </w:p>
    <w:p w:rsidR="00616C74" w:rsidRPr="007E73AF" w:rsidRDefault="00616C74" w:rsidP="00616C74">
      <w:pPr>
        <w:pStyle w:val="Nessunaspaziatura"/>
        <w:numPr>
          <w:ilvl w:val="0"/>
          <w:numId w:val="9"/>
        </w:numPr>
        <w:ind w:left="284" w:hanging="284"/>
        <w:jc w:val="both"/>
        <w:rPr>
          <w:rFonts w:ascii="Garamond" w:hAnsi="Garamond"/>
          <w:sz w:val="26"/>
          <w:szCs w:val="26"/>
        </w:rPr>
      </w:pPr>
      <w:r w:rsidRPr="007E73AF">
        <w:rPr>
          <w:rFonts w:ascii="Garamond" w:hAnsi="Garamond"/>
          <w:sz w:val="26"/>
          <w:szCs w:val="26"/>
        </w:rPr>
        <w:t xml:space="preserve">di avere la cittadinanza in uno degli Stati membri dell’Unione Europea; </w:t>
      </w:r>
    </w:p>
    <w:p w:rsidR="00616C74" w:rsidRPr="007E73AF" w:rsidRDefault="00616C74" w:rsidP="00616C74">
      <w:pPr>
        <w:pStyle w:val="Nessunaspaziatura"/>
        <w:numPr>
          <w:ilvl w:val="0"/>
          <w:numId w:val="6"/>
        </w:numPr>
        <w:ind w:left="284" w:hanging="284"/>
        <w:jc w:val="both"/>
        <w:rPr>
          <w:rFonts w:ascii="Garamond" w:hAnsi="Garamond"/>
          <w:sz w:val="26"/>
          <w:szCs w:val="26"/>
        </w:rPr>
      </w:pPr>
      <w:r w:rsidRPr="007E73AF">
        <w:rPr>
          <w:rFonts w:ascii="Garamond" w:hAnsi="Garamond"/>
          <w:sz w:val="26"/>
          <w:szCs w:val="26"/>
        </w:rPr>
        <w:t xml:space="preserve">di non essere inabilitato o interdetto; </w:t>
      </w:r>
    </w:p>
    <w:p w:rsidR="00616C74" w:rsidRPr="007E73AF" w:rsidRDefault="00616C74" w:rsidP="00616C74">
      <w:pPr>
        <w:pStyle w:val="Nessunaspaziatura"/>
        <w:numPr>
          <w:ilvl w:val="0"/>
          <w:numId w:val="6"/>
        </w:numPr>
        <w:ind w:left="284" w:hanging="284"/>
        <w:jc w:val="both"/>
        <w:rPr>
          <w:rFonts w:ascii="Garamond" w:hAnsi="Garamond"/>
          <w:sz w:val="26"/>
          <w:szCs w:val="26"/>
        </w:rPr>
      </w:pPr>
      <w:r w:rsidRPr="007E73AF">
        <w:rPr>
          <w:rFonts w:ascii="Garamond" w:hAnsi="Garamond"/>
          <w:sz w:val="26"/>
          <w:szCs w:val="26"/>
        </w:rPr>
        <w:t>di non essere sottoposto a procedure fallimentari, di concordato preventivo, di amministrazione controllata,</w:t>
      </w:r>
      <w:r w:rsidR="008125C4">
        <w:rPr>
          <w:rFonts w:ascii="Garamond" w:hAnsi="Garamond"/>
          <w:sz w:val="26"/>
          <w:szCs w:val="26"/>
        </w:rPr>
        <w:t xml:space="preserve"> ai procedimenti di cui alla legge 27 gennaio 2012, n.3</w:t>
      </w:r>
      <w:r w:rsidRPr="007E73AF">
        <w:rPr>
          <w:rFonts w:ascii="Garamond" w:hAnsi="Garamond"/>
          <w:sz w:val="26"/>
          <w:szCs w:val="26"/>
        </w:rPr>
        <w:t xml:space="preserve"> ovvero di non trovarsi in stato di liquidazione</w:t>
      </w:r>
      <w:r w:rsidR="008125C4">
        <w:rPr>
          <w:rFonts w:ascii="Garamond" w:hAnsi="Garamond"/>
          <w:sz w:val="26"/>
          <w:szCs w:val="26"/>
        </w:rPr>
        <w:t>;</w:t>
      </w:r>
    </w:p>
    <w:p w:rsidR="00616C74" w:rsidRPr="007E73AF" w:rsidRDefault="00616C74" w:rsidP="00616C74">
      <w:pPr>
        <w:pStyle w:val="Nessunaspaziatura"/>
        <w:numPr>
          <w:ilvl w:val="0"/>
          <w:numId w:val="7"/>
        </w:numPr>
        <w:ind w:left="284" w:hanging="284"/>
        <w:jc w:val="both"/>
        <w:rPr>
          <w:rFonts w:ascii="Garamond" w:hAnsi="Garamond"/>
          <w:sz w:val="26"/>
          <w:szCs w:val="26"/>
        </w:rPr>
      </w:pPr>
      <w:r w:rsidRPr="007E73AF">
        <w:rPr>
          <w:rFonts w:ascii="Garamond" w:hAnsi="Garamond"/>
          <w:sz w:val="26"/>
          <w:szCs w:val="26"/>
        </w:rPr>
        <w:t xml:space="preserve">di non avere riportato condanne: </w:t>
      </w:r>
    </w:p>
    <w:p w:rsidR="00616C74" w:rsidRPr="007E73AF" w:rsidRDefault="00616C74" w:rsidP="00616C74">
      <w:pPr>
        <w:pStyle w:val="Nessunaspaziatura"/>
        <w:ind w:left="284"/>
        <w:jc w:val="both"/>
        <w:rPr>
          <w:rFonts w:ascii="Garamond" w:hAnsi="Garamond"/>
          <w:sz w:val="26"/>
          <w:szCs w:val="26"/>
        </w:rPr>
      </w:pPr>
      <w:r w:rsidRPr="007E73AF">
        <w:rPr>
          <w:rFonts w:ascii="Garamond" w:hAnsi="Garamond"/>
          <w:i/>
          <w:iCs/>
          <w:sz w:val="26"/>
          <w:szCs w:val="26"/>
        </w:rPr>
        <w:t>a</w:t>
      </w:r>
      <w:r w:rsidRPr="007E73AF">
        <w:rPr>
          <w:rFonts w:ascii="Garamond" w:hAnsi="Garamond"/>
          <w:sz w:val="26"/>
          <w:szCs w:val="26"/>
        </w:rPr>
        <w:t xml:space="preserve">) per offese alla persona del Presidente della Repubblica ed alle Assemblee legislative; </w:t>
      </w:r>
    </w:p>
    <w:p w:rsidR="00616C74" w:rsidRDefault="00616C74" w:rsidP="00616C74">
      <w:pPr>
        <w:pStyle w:val="Nessunaspaziatura"/>
        <w:ind w:left="284"/>
        <w:jc w:val="both"/>
        <w:rPr>
          <w:rFonts w:ascii="Garamond" w:hAnsi="Garamond"/>
          <w:sz w:val="26"/>
          <w:szCs w:val="26"/>
        </w:rPr>
      </w:pPr>
      <w:r w:rsidRPr="007E73AF">
        <w:rPr>
          <w:rFonts w:ascii="Garamond" w:hAnsi="Garamond"/>
          <w:i/>
          <w:iCs/>
          <w:sz w:val="26"/>
          <w:szCs w:val="26"/>
        </w:rPr>
        <w:t>b</w:t>
      </w:r>
      <w:r w:rsidRPr="007E73AF">
        <w:rPr>
          <w:rFonts w:ascii="Garamond" w:hAnsi="Garamond"/>
          <w:sz w:val="26"/>
          <w:szCs w:val="26"/>
        </w:rPr>
        <w:t xml:space="preserve">) per delitto punibile con la reclusione non inferiore nel minimo ad anni tre, ancorché, per effetto di circostanze attenuanti, sia stata inflitta una pena di minore durata ovvero per delitto per cui sia stata irrogata una pena che comporta l'interdizione perpetua dai pubblici uffici; </w:t>
      </w:r>
    </w:p>
    <w:p w:rsidR="00616C74" w:rsidRDefault="00616C74" w:rsidP="00616C74">
      <w:pPr>
        <w:pStyle w:val="Nessunaspaziatura"/>
        <w:ind w:left="284"/>
        <w:jc w:val="both"/>
        <w:rPr>
          <w:rFonts w:ascii="Garamond" w:hAnsi="Garamond"/>
          <w:sz w:val="26"/>
          <w:szCs w:val="26"/>
        </w:rPr>
      </w:pPr>
      <w:r w:rsidRPr="007E73AF">
        <w:rPr>
          <w:rFonts w:ascii="Garamond" w:hAnsi="Garamond"/>
          <w:i/>
          <w:iCs/>
          <w:sz w:val="26"/>
          <w:szCs w:val="26"/>
        </w:rPr>
        <w:t>c</w:t>
      </w:r>
      <w:r w:rsidRPr="007E73AF">
        <w:rPr>
          <w:rFonts w:ascii="Garamond" w:hAnsi="Garamond"/>
          <w:sz w:val="26"/>
          <w:szCs w:val="26"/>
        </w:rPr>
        <w:t xml:space="preserve">) per delitto contro il patrimonio, la moralità pubblica, il buon costume, la fede pubblica, la pubblica Amministrazione, l'industria ed il commercio, tanto se previsto dal Codice penale quanto da leggi speciali ove la pena inflitta sia superiore a trenta giorni di reclusione ovvero ad una multa commutabile, a norma del Codice penale, nella reclusione non inferiore a trenta giorni a meno che, in entrambi i casi, il condannato non goda della sospensione condizionale della pena; </w:t>
      </w:r>
    </w:p>
    <w:p w:rsidR="00616C74" w:rsidRPr="007E73AF" w:rsidRDefault="00616C74" w:rsidP="00616C74">
      <w:pPr>
        <w:pStyle w:val="Nessunaspaziatura"/>
        <w:ind w:left="284"/>
        <w:jc w:val="both"/>
        <w:rPr>
          <w:rFonts w:ascii="Garamond" w:hAnsi="Garamond"/>
          <w:sz w:val="26"/>
          <w:szCs w:val="26"/>
        </w:rPr>
      </w:pPr>
      <w:r w:rsidRPr="007E73AF">
        <w:rPr>
          <w:rFonts w:ascii="Garamond" w:hAnsi="Garamond"/>
          <w:i/>
          <w:iCs/>
          <w:sz w:val="26"/>
          <w:szCs w:val="26"/>
        </w:rPr>
        <w:t>d</w:t>
      </w:r>
      <w:r w:rsidRPr="007E73AF">
        <w:rPr>
          <w:rFonts w:ascii="Garamond" w:hAnsi="Garamond"/>
          <w:sz w:val="26"/>
          <w:szCs w:val="26"/>
        </w:rPr>
        <w:t xml:space="preserve">) per contrabbando, qualunque sia la pena inflitta; </w:t>
      </w:r>
    </w:p>
    <w:p w:rsidR="00616C74" w:rsidRPr="007E73AF" w:rsidRDefault="00616C74" w:rsidP="00616C74">
      <w:pPr>
        <w:pStyle w:val="Nessunaspaziatura"/>
        <w:numPr>
          <w:ilvl w:val="0"/>
          <w:numId w:val="7"/>
        </w:numPr>
        <w:ind w:left="284" w:hanging="284"/>
        <w:jc w:val="both"/>
        <w:rPr>
          <w:rFonts w:ascii="Garamond" w:hAnsi="Garamond"/>
          <w:strike/>
          <w:sz w:val="26"/>
          <w:szCs w:val="26"/>
        </w:rPr>
      </w:pPr>
      <w:r w:rsidRPr="007E73AF">
        <w:rPr>
          <w:rFonts w:ascii="Garamond" w:hAnsi="Garamond"/>
          <w:sz w:val="26"/>
          <w:szCs w:val="26"/>
        </w:rPr>
        <w:t>di non avere nei precedenti cinque anni rinunciato all’autorizzazione alla vendita al pubblico dei prodotti liquidi da inalazione senza combustione costituiti da sostanze liquide, contenenti o meno nicotina;</w:t>
      </w:r>
    </w:p>
    <w:p w:rsidR="00616C74" w:rsidRPr="007E73AF" w:rsidRDefault="00616C74" w:rsidP="00616C74">
      <w:pPr>
        <w:pStyle w:val="Nessunaspaziatura"/>
        <w:numPr>
          <w:ilvl w:val="0"/>
          <w:numId w:val="7"/>
        </w:numPr>
        <w:ind w:left="284" w:hanging="284"/>
        <w:jc w:val="both"/>
        <w:rPr>
          <w:rFonts w:ascii="Garamond" w:hAnsi="Garamond"/>
          <w:sz w:val="26"/>
          <w:szCs w:val="26"/>
        </w:rPr>
      </w:pPr>
      <w:r w:rsidRPr="007E73AF">
        <w:rPr>
          <w:rFonts w:ascii="Garamond" w:hAnsi="Garamond"/>
          <w:sz w:val="26"/>
          <w:szCs w:val="26"/>
        </w:rPr>
        <w:t>di non avere definito in sede amministrativa procedimento per contrabbando di generi di monopolio a suo carico;</w:t>
      </w:r>
    </w:p>
    <w:p w:rsidR="00616C74" w:rsidRPr="007E73AF" w:rsidRDefault="00616C74" w:rsidP="00616C74">
      <w:pPr>
        <w:pStyle w:val="Nessunaspaziatura"/>
        <w:numPr>
          <w:ilvl w:val="0"/>
          <w:numId w:val="8"/>
        </w:numPr>
        <w:ind w:left="284" w:hanging="284"/>
        <w:jc w:val="both"/>
        <w:rPr>
          <w:rFonts w:ascii="Garamond" w:hAnsi="Garamond"/>
          <w:strike/>
          <w:sz w:val="26"/>
          <w:szCs w:val="26"/>
        </w:rPr>
      </w:pPr>
      <w:r w:rsidRPr="007E73AF">
        <w:rPr>
          <w:rFonts w:ascii="Garamond" w:hAnsi="Garamond"/>
          <w:sz w:val="26"/>
          <w:szCs w:val="26"/>
        </w:rPr>
        <w:t>di non essere stato destinatario di un provvedimento di revoca o di decadenza di una autorizzazione rilasciata per la vendita al pubblico dei prodotti liquidi da inalazione senza combustione costituiti da sostanze liquide, contenenti o meno nicotina ovvero da altre mansioni inerenti a rapporti con l'Agenzia delle dogane e dei monopoli, se non siano trascorsi almeno cinque anni dal giorno della rimozione;</w:t>
      </w:r>
      <w:r w:rsidRPr="007E73AF">
        <w:rPr>
          <w:rFonts w:ascii="Garamond" w:hAnsi="Garamond"/>
          <w:strike/>
          <w:sz w:val="26"/>
          <w:szCs w:val="26"/>
        </w:rPr>
        <w:t xml:space="preserve"> </w:t>
      </w:r>
    </w:p>
    <w:p w:rsidR="00B86AD7" w:rsidRDefault="00B86AD7" w:rsidP="00B86AD7">
      <w:pPr>
        <w:pStyle w:val="Nessunaspaziatura"/>
        <w:ind w:left="284"/>
        <w:jc w:val="both"/>
        <w:rPr>
          <w:rFonts w:ascii="Garamond" w:hAnsi="Garamond"/>
          <w:sz w:val="26"/>
          <w:szCs w:val="26"/>
        </w:rPr>
      </w:pPr>
    </w:p>
    <w:p w:rsidR="00B86AD7" w:rsidRDefault="00B86AD7" w:rsidP="00B86AD7">
      <w:pPr>
        <w:pStyle w:val="Nessunaspaziatura"/>
        <w:ind w:left="284"/>
        <w:jc w:val="both"/>
        <w:rPr>
          <w:rFonts w:ascii="Garamond" w:hAnsi="Garamond"/>
          <w:sz w:val="26"/>
          <w:szCs w:val="26"/>
        </w:rPr>
      </w:pPr>
    </w:p>
    <w:p w:rsidR="00B86AD7" w:rsidRDefault="00B86AD7" w:rsidP="00B86AD7">
      <w:pPr>
        <w:pStyle w:val="Nessunaspaziatura"/>
        <w:ind w:left="284"/>
        <w:jc w:val="both"/>
        <w:rPr>
          <w:rFonts w:ascii="Garamond" w:hAnsi="Garamond"/>
          <w:sz w:val="26"/>
          <w:szCs w:val="26"/>
        </w:rPr>
      </w:pPr>
    </w:p>
    <w:p w:rsidR="00B86AD7" w:rsidRDefault="00B86AD7" w:rsidP="00B86AD7">
      <w:pPr>
        <w:pStyle w:val="Nessunaspaziatura"/>
        <w:ind w:left="284"/>
        <w:jc w:val="both"/>
        <w:rPr>
          <w:rFonts w:ascii="Garamond" w:hAnsi="Garamond"/>
          <w:sz w:val="26"/>
          <w:szCs w:val="26"/>
        </w:rPr>
      </w:pPr>
    </w:p>
    <w:p w:rsidR="00616C74" w:rsidRPr="007E73AF" w:rsidRDefault="00616C74" w:rsidP="00616C74">
      <w:pPr>
        <w:pStyle w:val="Nessunaspaziatura"/>
        <w:numPr>
          <w:ilvl w:val="0"/>
          <w:numId w:val="7"/>
        </w:numPr>
        <w:ind w:left="284" w:hanging="284"/>
        <w:jc w:val="both"/>
        <w:rPr>
          <w:rFonts w:ascii="Garamond" w:hAnsi="Garamond"/>
          <w:sz w:val="26"/>
          <w:szCs w:val="26"/>
        </w:rPr>
      </w:pPr>
      <w:r w:rsidRPr="00221CFF">
        <w:rPr>
          <w:rFonts w:ascii="Garamond" w:hAnsi="Garamond"/>
          <w:sz w:val="26"/>
          <w:szCs w:val="26"/>
        </w:rPr>
        <w:lastRenderedPageBreak/>
        <w:t>di non avere pendenze fiscali e/o morosità verso l’Erario</w:t>
      </w:r>
      <w:r w:rsidRPr="007E73AF">
        <w:rPr>
          <w:rFonts w:ascii="Garamond" w:hAnsi="Garamond"/>
          <w:sz w:val="26"/>
          <w:szCs w:val="26"/>
        </w:rPr>
        <w:t xml:space="preserve"> o verso l'Agente della riscossione definitivamente accertate o risultanti da sentenze non impugnabili il cui importo sia superiore a quello previsto dall’articolo 80, comma 4, del codice degli appalti;</w:t>
      </w:r>
    </w:p>
    <w:p w:rsidR="00616C74" w:rsidRPr="00F301F5" w:rsidRDefault="00616C74" w:rsidP="00616C74">
      <w:pPr>
        <w:pStyle w:val="Paragrafoelenco"/>
        <w:numPr>
          <w:ilvl w:val="0"/>
          <w:numId w:val="7"/>
        </w:numPr>
        <w:autoSpaceDE w:val="0"/>
        <w:autoSpaceDN w:val="0"/>
        <w:adjustRightInd w:val="0"/>
        <w:spacing w:after="0" w:line="240" w:lineRule="auto"/>
        <w:ind w:left="284" w:hanging="284"/>
        <w:jc w:val="both"/>
        <w:rPr>
          <w:rFonts w:ascii="Garamond" w:hAnsi="Garamond" w:cs="Times New Roman"/>
          <w:sz w:val="26"/>
          <w:szCs w:val="26"/>
        </w:rPr>
      </w:pPr>
      <w:r w:rsidRPr="007E73AF">
        <w:rPr>
          <w:rFonts w:ascii="Garamond" w:hAnsi="Garamond" w:cs="Times New Roman"/>
          <w:sz w:val="26"/>
          <w:szCs w:val="26"/>
        </w:rPr>
        <w:t>di non versare in cause di divieto, di decadenza o di sospensione di cui all'articolo 67 del decreto legislativo 6 settembre 2011, n. 159;</w:t>
      </w:r>
    </w:p>
    <w:p w:rsidR="009E758C" w:rsidRDefault="009E758C" w:rsidP="009E758C">
      <w:pPr>
        <w:pStyle w:val="Paragrafoelenco"/>
        <w:numPr>
          <w:ilvl w:val="0"/>
          <w:numId w:val="7"/>
        </w:numPr>
        <w:autoSpaceDE w:val="0"/>
        <w:autoSpaceDN w:val="0"/>
        <w:adjustRightInd w:val="0"/>
        <w:spacing w:after="0" w:line="240" w:lineRule="auto"/>
        <w:ind w:left="284" w:hanging="284"/>
        <w:jc w:val="both"/>
        <w:rPr>
          <w:rFonts w:ascii="Garamond" w:hAnsi="Garamond" w:cs="Times New Roman"/>
          <w:strike/>
          <w:sz w:val="26"/>
          <w:szCs w:val="26"/>
        </w:rPr>
      </w:pPr>
      <w:r>
        <w:rPr>
          <w:rFonts w:ascii="Garamond" w:hAnsi="Garamond"/>
          <w:sz w:val="26"/>
          <w:szCs w:val="26"/>
        </w:rPr>
        <w:t>che, nel caso di esercizi di vicinato, sussiste il requisito della prevalenza avuto riguardo al</w:t>
      </w:r>
      <w:r w:rsidR="00E37346">
        <w:rPr>
          <w:rFonts w:ascii="Garamond" w:hAnsi="Garamond"/>
          <w:sz w:val="26"/>
          <w:szCs w:val="26"/>
        </w:rPr>
        <w:t xml:space="preserve">la media riferita al biennio </w:t>
      </w:r>
      <w:r>
        <w:rPr>
          <w:rFonts w:ascii="Garamond" w:hAnsi="Garamond"/>
          <w:sz w:val="26"/>
          <w:szCs w:val="26"/>
        </w:rPr>
        <w:t xml:space="preserve">precedente alla scadenza, dei </w:t>
      </w:r>
      <w:r>
        <w:rPr>
          <w:rFonts w:ascii="Garamond" w:hAnsi="Garamond"/>
          <w:color w:val="000000" w:themeColor="text1"/>
          <w:sz w:val="26"/>
          <w:szCs w:val="26"/>
        </w:rPr>
        <w:t>corrispettivi</w:t>
      </w:r>
      <w:r>
        <w:rPr>
          <w:rFonts w:ascii="Garamond" w:hAnsi="Garamond"/>
          <w:color w:val="FF0000"/>
          <w:sz w:val="26"/>
          <w:szCs w:val="26"/>
        </w:rPr>
        <w:t xml:space="preserve"> </w:t>
      </w:r>
      <w:r>
        <w:rPr>
          <w:rFonts w:ascii="Garamond" w:hAnsi="Garamond"/>
          <w:sz w:val="26"/>
          <w:szCs w:val="26"/>
        </w:rPr>
        <w:t>da vendita registrati di prodotti da inalazione senza combustione costituiti da sostanze liquide, contenenti o meno nicotina, dei dispositivi meccanici ed elettronici, che ne consentono il consumo, nonché delle parti funzionali all’utilizzo del dispositivo, che non possono avere altra diversa destinazione senza radicale trasformazione,  rispetto al</w:t>
      </w:r>
      <w:r w:rsidR="00E37346">
        <w:rPr>
          <w:rFonts w:ascii="Garamond" w:hAnsi="Garamond"/>
          <w:sz w:val="26"/>
          <w:szCs w:val="26"/>
        </w:rPr>
        <w:t>la media</w:t>
      </w:r>
      <w:r>
        <w:rPr>
          <w:rFonts w:ascii="Garamond" w:hAnsi="Garamond"/>
          <w:sz w:val="26"/>
          <w:szCs w:val="26"/>
        </w:rPr>
        <w:t>, avuto riguardo al medesimo periodo, dei corrispettivi relativi alle altre cessioni e prestazioni effettuate registrate dal medesimo esercizio.</w:t>
      </w:r>
    </w:p>
    <w:p w:rsidR="00B05E17" w:rsidRPr="00616C74" w:rsidRDefault="0003089C" w:rsidP="00376EFD">
      <w:pPr>
        <w:pStyle w:val="Paragrafoelenco"/>
        <w:autoSpaceDE w:val="0"/>
        <w:autoSpaceDN w:val="0"/>
        <w:adjustRightInd w:val="0"/>
        <w:spacing w:after="0" w:line="240" w:lineRule="auto"/>
        <w:ind w:left="284"/>
        <w:jc w:val="both"/>
        <w:rPr>
          <w:rFonts w:ascii="Garamond" w:hAnsi="Garamond" w:cs="Times New Roman"/>
          <w:strike/>
          <w:sz w:val="26"/>
          <w:szCs w:val="26"/>
        </w:rPr>
      </w:pPr>
      <w:r w:rsidRPr="00616C74">
        <w:rPr>
          <w:rFonts w:ascii="Garamond" w:hAnsi="Garamond"/>
          <w:sz w:val="26"/>
          <w:szCs w:val="26"/>
        </w:rPr>
        <w:t xml:space="preserve"> Entrambi i valori sono da intenders</w:t>
      </w:r>
      <w:r w:rsidR="00376EFD">
        <w:rPr>
          <w:rFonts w:ascii="Garamond" w:hAnsi="Garamond"/>
          <w:sz w:val="26"/>
          <w:szCs w:val="26"/>
        </w:rPr>
        <w:t xml:space="preserve">i al netto delle </w:t>
      </w:r>
      <w:r w:rsidR="00376EFD" w:rsidRPr="00D25A96">
        <w:rPr>
          <w:rFonts w:ascii="Garamond" w:hAnsi="Garamond"/>
          <w:sz w:val="26"/>
          <w:szCs w:val="26"/>
        </w:rPr>
        <w:t>imposte indirette</w:t>
      </w:r>
      <w:r w:rsidR="00B05E17" w:rsidRPr="00376EFD">
        <w:rPr>
          <w:rFonts w:ascii="Garamond" w:hAnsi="Garamond"/>
          <w:color w:val="FF0000"/>
          <w:sz w:val="26"/>
          <w:szCs w:val="26"/>
        </w:rPr>
        <w:t>,</w:t>
      </w:r>
      <w:r w:rsidRPr="00376EFD">
        <w:rPr>
          <w:rFonts w:ascii="Garamond" w:hAnsi="Garamond"/>
          <w:color w:val="FF0000"/>
          <w:sz w:val="26"/>
          <w:szCs w:val="26"/>
        </w:rPr>
        <w:t xml:space="preserve"> </w:t>
      </w:r>
      <w:r w:rsidRPr="00616C74">
        <w:rPr>
          <w:rFonts w:ascii="Garamond" w:hAnsi="Garamond"/>
          <w:sz w:val="26"/>
          <w:szCs w:val="26"/>
        </w:rPr>
        <w:t>in particolare</w:t>
      </w:r>
      <w:r w:rsidR="00B05E17" w:rsidRPr="00616C74">
        <w:rPr>
          <w:rFonts w:ascii="Garamond" w:hAnsi="Garamond"/>
          <w:sz w:val="26"/>
          <w:szCs w:val="26"/>
        </w:rPr>
        <w:t>:</w:t>
      </w:r>
    </w:p>
    <w:p w:rsidR="00B05E17" w:rsidRPr="00D25A96" w:rsidRDefault="00376EFD" w:rsidP="00616C74">
      <w:pPr>
        <w:pStyle w:val="Paragrafoelenco"/>
        <w:numPr>
          <w:ilvl w:val="0"/>
          <w:numId w:val="10"/>
        </w:numPr>
        <w:autoSpaceDE w:val="0"/>
        <w:autoSpaceDN w:val="0"/>
        <w:adjustRightInd w:val="0"/>
        <w:spacing w:after="0" w:line="240" w:lineRule="auto"/>
        <w:ind w:left="709" w:hanging="425"/>
        <w:jc w:val="both"/>
        <w:rPr>
          <w:rFonts w:ascii="Garamond" w:hAnsi="Garamond" w:cs="Times New Roman"/>
          <w:strike/>
          <w:sz w:val="26"/>
          <w:szCs w:val="26"/>
        </w:rPr>
      </w:pPr>
      <w:r w:rsidRPr="00D25A96">
        <w:rPr>
          <w:rFonts w:ascii="Garamond" w:hAnsi="Garamond"/>
          <w:sz w:val="26"/>
          <w:szCs w:val="26"/>
        </w:rPr>
        <w:t>i corrispettivi</w:t>
      </w:r>
      <w:r w:rsidR="00BC5716" w:rsidRPr="00D25A96">
        <w:rPr>
          <w:rFonts w:ascii="Garamond" w:hAnsi="Garamond"/>
          <w:sz w:val="26"/>
          <w:szCs w:val="26"/>
        </w:rPr>
        <w:t xml:space="preserve"> da vendita registrati</w:t>
      </w:r>
      <w:r w:rsidR="00BC5716" w:rsidRPr="00D25A96">
        <w:rPr>
          <w:rFonts w:ascii="Garamond" w:hAnsi="Garamond" w:cs="Times New Roman"/>
          <w:sz w:val="26"/>
          <w:szCs w:val="26"/>
        </w:rPr>
        <w:t xml:space="preserve"> </w:t>
      </w:r>
      <w:r w:rsidR="00B05E17" w:rsidRPr="00D25A96">
        <w:rPr>
          <w:rFonts w:ascii="Garamond" w:hAnsi="Garamond" w:cs="Times New Roman"/>
          <w:sz w:val="26"/>
          <w:szCs w:val="26"/>
        </w:rPr>
        <w:t xml:space="preserve">nell’anno ____ </w:t>
      </w:r>
      <w:r w:rsidR="0003089C" w:rsidRPr="00D25A96">
        <w:rPr>
          <w:rFonts w:ascii="Garamond" w:hAnsi="Garamond" w:cs="Times New Roman"/>
          <w:sz w:val="26"/>
          <w:szCs w:val="26"/>
        </w:rPr>
        <w:t>dei prodotti da inalazione senza combustione costituiti da sostanze liquid</w:t>
      </w:r>
      <w:r w:rsidRPr="00D25A96">
        <w:rPr>
          <w:rFonts w:ascii="Garamond" w:hAnsi="Garamond" w:cs="Times New Roman"/>
          <w:sz w:val="26"/>
          <w:szCs w:val="26"/>
        </w:rPr>
        <w:t xml:space="preserve">e, contenenti o meno nicotina, </w:t>
      </w:r>
      <w:r w:rsidR="0003089C" w:rsidRPr="00D25A96">
        <w:rPr>
          <w:rFonts w:ascii="Garamond" w:hAnsi="Garamond" w:cs="Times New Roman"/>
          <w:sz w:val="26"/>
          <w:szCs w:val="26"/>
        </w:rPr>
        <w:t xml:space="preserve"> dei dispositivi meccanici ed elettronic</w:t>
      </w:r>
      <w:r w:rsidR="00BC5716" w:rsidRPr="00D25A96">
        <w:rPr>
          <w:rFonts w:ascii="Garamond" w:hAnsi="Garamond" w:cs="Times New Roman"/>
          <w:sz w:val="26"/>
          <w:szCs w:val="26"/>
        </w:rPr>
        <w:t>i,</w:t>
      </w:r>
      <w:r w:rsidRPr="00D25A96">
        <w:rPr>
          <w:rFonts w:ascii="Garamond" w:hAnsi="Garamond" w:cs="Times New Roman"/>
          <w:sz w:val="26"/>
          <w:szCs w:val="26"/>
        </w:rPr>
        <w:t xml:space="preserve"> e de</w:t>
      </w:r>
      <w:r w:rsidR="00716B35" w:rsidRPr="00D25A96">
        <w:rPr>
          <w:rFonts w:ascii="Garamond" w:hAnsi="Garamond" w:cs="Times New Roman"/>
          <w:sz w:val="26"/>
          <w:szCs w:val="26"/>
        </w:rPr>
        <w:t>l</w:t>
      </w:r>
      <w:r w:rsidRPr="00D25A96">
        <w:rPr>
          <w:rFonts w:ascii="Garamond" w:hAnsi="Garamond"/>
          <w:sz w:val="26"/>
          <w:szCs w:val="26"/>
        </w:rPr>
        <w:t>le parti funzionali all’utilizzo del dispositivo, che non possono avere altra diversa destinazione senza radicale trasformazione</w:t>
      </w:r>
      <w:r w:rsidR="00BC5716" w:rsidRPr="00D25A96">
        <w:rPr>
          <w:rFonts w:ascii="Garamond" w:hAnsi="Garamond" w:cs="Times New Roman"/>
          <w:sz w:val="26"/>
          <w:szCs w:val="26"/>
        </w:rPr>
        <w:t xml:space="preserve"> </w:t>
      </w:r>
      <w:r w:rsidR="0003089C" w:rsidRPr="00D25A96">
        <w:rPr>
          <w:rFonts w:ascii="Garamond" w:hAnsi="Garamond" w:cs="Times New Roman"/>
          <w:sz w:val="26"/>
          <w:szCs w:val="26"/>
        </w:rPr>
        <w:t>che ne consentono il consumo, è stato pari ad euro</w:t>
      </w:r>
      <w:r w:rsidR="00D25A96">
        <w:rPr>
          <w:rFonts w:ascii="Garamond" w:hAnsi="Garamond" w:cs="Times New Roman"/>
          <w:sz w:val="26"/>
          <w:szCs w:val="26"/>
        </w:rPr>
        <w:t xml:space="preserve"> </w:t>
      </w:r>
      <w:r w:rsidR="0003089C" w:rsidRPr="00D25A96">
        <w:rPr>
          <w:rFonts w:ascii="Garamond" w:hAnsi="Garamond" w:cs="Times New Roman"/>
          <w:sz w:val="26"/>
          <w:szCs w:val="26"/>
        </w:rPr>
        <w:t>__________;</w:t>
      </w:r>
      <w:r w:rsidRPr="00D25A96">
        <w:rPr>
          <w:rFonts w:ascii="Garamond" w:hAnsi="Garamond" w:cs="Times New Roman"/>
          <w:sz w:val="26"/>
          <w:szCs w:val="26"/>
        </w:rPr>
        <w:t xml:space="preserve"> i corrispettivi</w:t>
      </w:r>
      <w:r w:rsidR="00B05E17" w:rsidRPr="00D25A96">
        <w:rPr>
          <w:rFonts w:ascii="Garamond" w:hAnsi="Garamond" w:cs="Times New Roman"/>
          <w:sz w:val="26"/>
          <w:szCs w:val="26"/>
        </w:rPr>
        <w:t xml:space="preserve"> delle vendite nell’anno ____ delle altre attività dell’esercizio è stato pari ad euro</w:t>
      </w:r>
      <w:r w:rsidR="00D25A96">
        <w:rPr>
          <w:rFonts w:ascii="Garamond" w:hAnsi="Garamond" w:cs="Times New Roman"/>
          <w:sz w:val="26"/>
          <w:szCs w:val="26"/>
        </w:rPr>
        <w:t xml:space="preserve"> </w:t>
      </w:r>
      <w:r w:rsidR="00B05E17" w:rsidRPr="00D25A96">
        <w:rPr>
          <w:rFonts w:ascii="Garamond" w:hAnsi="Garamond" w:cs="Times New Roman"/>
          <w:sz w:val="26"/>
          <w:szCs w:val="26"/>
        </w:rPr>
        <w:t>__________;</w:t>
      </w:r>
    </w:p>
    <w:p w:rsidR="0003089C" w:rsidRPr="00D25A96" w:rsidRDefault="00376EFD" w:rsidP="00616C74">
      <w:pPr>
        <w:pStyle w:val="Paragrafoelenco"/>
        <w:numPr>
          <w:ilvl w:val="0"/>
          <w:numId w:val="10"/>
        </w:numPr>
        <w:autoSpaceDE w:val="0"/>
        <w:autoSpaceDN w:val="0"/>
        <w:adjustRightInd w:val="0"/>
        <w:spacing w:after="0" w:line="240" w:lineRule="auto"/>
        <w:ind w:left="709" w:hanging="425"/>
        <w:jc w:val="both"/>
        <w:rPr>
          <w:rFonts w:ascii="Garamond" w:hAnsi="Garamond" w:cs="Times New Roman"/>
          <w:sz w:val="26"/>
          <w:szCs w:val="26"/>
        </w:rPr>
      </w:pPr>
      <w:r w:rsidRPr="00D25A96">
        <w:rPr>
          <w:rFonts w:ascii="Garamond" w:hAnsi="Garamond"/>
          <w:sz w:val="26"/>
          <w:szCs w:val="26"/>
        </w:rPr>
        <w:t>i corrispettivi</w:t>
      </w:r>
      <w:r w:rsidR="00CD6499" w:rsidRPr="00D25A96">
        <w:rPr>
          <w:rFonts w:ascii="Garamond" w:hAnsi="Garamond"/>
          <w:sz w:val="26"/>
          <w:szCs w:val="26"/>
        </w:rPr>
        <w:t xml:space="preserve"> da vendita registrati</w:t>
      </w:r>
      <w:r w:rsidR="00B05E17" w:rsidRPr="00D25A96">
        <w:rPr>
          <w:rFonts w:ascii="Garamond" w:hAnsi="Garamond" w:cs="Times New Roman"/>
          <w:sz w:val="26"/>
          <w:szCs w:val="26"/>
        </w:rPr>
        <w:t xml:space="preserve"> nell’anno ____ dei prodotti da inalazione senza combustione costituiti da sostanze liquid</w:t>
      </w:r>
      <w:r w:rsidRPr="00D25A96">
        <w:rPr>
          <w:rFonts w:ascii="Garamond" w:hAnsi="Garamond" w:cs="Times New Roman"/>
          <w:sz w:val="26"/>
          <w:szCs w:val="26"/>
        </w:rPr>
        <w:t xml:space="preserve">e, contenenti o meno nicotina, </w:t>
      </w:r>
      <w:r w:rsidR="00B05E17" w:rsidRPr="00D25A96">
        <w:rPr>
          <w:rFonts w:ascii="Garamond" w:hAnsi="Garamond" w:cs="Times New Roman"/>
          <w:sz w:val="26"/>
          <w:szCs w:val="26"/>
        </w:rPr>
        <w:t xml:space="preserve"> dei dispositivi meccanici ed elettronici</w:t>
      </w:r>
      <w:r w:rsidR="00CD6499" w:rsidRPr="00D25A96">
        <w:rPr>
          <w:rFonts w:ascii="Garamond" w:hAnsi="Garamond" w:cs="Times New Roman"/>
          <w:sz w:val="26"/>
          <w:szCs w:val="26"/>
        </w:rPr>
        <w:t>,</w:t>
      </w:r>
      <w:r w:rsidRPr="00D25A96">
        <w:rPr>
          <w:rFonts w:ascii="Garamond" w:hAnsi="Garamond" w:cs="Times New Roman"/>
          <w:sz w:val="26"/>
          <w:szCs w:val="26"/>
        </w:rPr>
        <w:t xml:space="preserve"> e de</w:t>
      </w:r>
      <w:r w:rsidRPr="00D25A96">
        <w:rPr>
          <w:rFonts w:ascii="Garamond" w:hAnsi="Garamond"/>
          <w:sz w:val="26"/>
          <w:szCs w:val="26"/>
        </w:rPr>
        <w:t>l</w:t>
      </w:r>
      <w:r w:rsidR="00716B35" w:rsidRPr="00D25A96">
        <w:rPr>
          <w:rFonts w:ascii="Garamond" w:hAnsi="Garamond"/>
          <w:sz w:val="26"/>
          <w:szCs w:val="26"/>
        </w:rPr>
        <w:t>l</w:t>
      </w:r>
      <w:r w:rsidRPr="00D25A96">
        <w:rPr>
          <w:rFonts w:ascii="Garamond" w:hAnsi="Garamond"/>
          <w:sz w:val="26"/>
          <w:szCs w:val="26"/>
        </w:rPr>
        <w:t>e parti funzionali all’utilizzo del dispositivo, che non possono avere altra diversa destinazione senza radicale trasformazione</w:t>
      </w:r>
      <w:r w:rsidR="00CD6499" w:rsidRPr="00D25A96">
        <w:rPr>
          <w:rFonts w:ascii="Garamond" w:hAnsi="Garamond" w:cs="Times New Roman"/>
          <w:sz w:val="26"/>
          <w:szCs w:val="26"/>
        </w:rPr>
        <w:t xml:space="preserve"> </w:t>
      </w:r>
      <w:r w:rsidR="00B05E17" w:rsidRPr="00D25A96">
        <w:rPr>
          <w:rFonts w:ascii="Garamond" w:hAnsi="Garamond" w:cs="Times New Roman"/>
          <w:sz w:val="26"/>
          <w:szCs w:val="26"/>
        </w:rPr>
        <w:t>che ne consentono il consumo, è stato p</w:t>
      </w:r>
      <w:r w:rsidRPr="00D25A96">
        <w:rPr>
          <w:rFonts w:ascii="Garamond" w:hAnsi="Garamond" w:cs="Times New Roman"/>
          <w:sz w:val="26"/>
          <w:szCs w:val="26"/>
        </w:rPr>
        <w:t>ari ad euro</w:t>
      </w:r>
      <w:r w:rsidR="00D25A96">
        <w:rPr>
          <w:rFonts w:ascii="Garamond" w:hAnsi="Garamond" w:cs="Times New Roman"/>
          <w:sz w:val="26"/>
          <w:szCs w:val="26"/>
        </w:rPr>
        <w:t xml:space="preserve"> </w:t>
      </w:r>
      <w:r w:rsidRPr="00D25A96">
        <w:rPr>
          <w:rFonts w:ascii="Garamond" w:hAnsi="Garamond" w:cs="Times New Roman"/>
          <w:sz w:val="26"/>
          <w:szCs w:val="26"/>
        </w:rPr>
        <w:t>__________; i corrispettivi</w:t>
      </w:r>
      <w:r w:rsidR="00B05E17" w:rsidRPr="00D25A96">
        <w:rPr>
          <w:rFonts w:ascii="Garamond" w:hAnsi="Garamond" w:cs="Times New Roman"/>
          <w:sz w:val="26"/>
          <w:szCs w:val="26"/>
        </w:rPr>
        <w:t xml:space="preserve"> delle vendite nell’anno ____ delle altre attività dell’esercizio è stato pari ad euro</w:t>
      </w:r>
      <w:r w:rsidR="00D25A96">
        <w:rPr>
          <w:rFonts w:ascii="Garamond" w:hAnsi="Garamond" w:cs="Times New Roman"/>
          <w:sz w:val="26"/>
          <w:szCs w:val="26"/>
        </w:rPr>
        <w:t xml:space="preserve"> __________.</w:t>
      </w:r>
    </w:p>
    <w:p w:rsidR="00DF44CE" w:rsidRPr="00D25A96" w:rsidRDefault="00DF44CE" w:rsidP="00DF44CE">
      <w:pPr>
        <w:autoSpaceDE w:val="0"/>
        <w:autoSpaceDN w:val="0"/>
        <w:adjustRightInd w:val="0"/>
        <w:spacing w:after="0" w:line="240" w:lineRule="auto"/>
        <w:ind w:left="284" w:hanging="284"/>
        <w:jc w:val="both"/>
        <w:rPr>
          <w:rFonts w:ascii="Garamond" w:hAnsi="Garamond" w:cs="Times New Roman"/>
          <w:sz w:val="26"/>
          <w:szCs w:val="26"/>
        </w:rPr>
      </w:pPr>
    </w:p>
    <w:p w:rsidR="00DF44CE" w:rsidRPr="00D25A96" w:rsidRDefault="00616C74" w:rsidP="00DF44CE">
      <w:pPr>
        <w:autoSpaceDE w:val="0"/>
        <w:autoSpaceDN w:val="0"/>
        <w:adjustRightInd w:val="0"/>
        <w:spacing w:after="0" w:line="240" w:lineRule="auto"/>
        <w:jc w:val="both"/>
        <w:rPr>
          <w:rFonts w:ascii="Garamond" w:hAnsi="Garamond" w:cs="Times New Roman"/>
          <w:sz w:val="26"/>
          <w:szCs w:val="26"/>
        </w:rPr>
      </w:pPr>
      <w:r w:rsidRPr="00D25A96">
        <w:rPr>
          <w:rFonts w:ascii="Garamond" w:hAnsi="Garamond" w:cs="Times New Roman"/>
          <w:sz w:val="26"/>
          <w:szCs w:val="26"/>
        </w:rPr>
        <w:t xml:space="preserve"> </w:t>
      </w:r>
      <w:r w:rsidR="00DF44CE" w:rsidRPr="00D25A96">
        <w:rPr>
          <w:rFonts w:ascii="Garamond" w:hAnsi="Garamond" w:cs="Times New Roman"/>
          <w:sz w:val="26"/>
          <w:szCs w:val="26"/>
        </w:rPr>
        <w:t>(luogo e data)</w:t>
      </w:r>
    </w:p>
    <w:p w:rsidR="00DF44CE" w:rsidRPr="00D25A96" w:rsidRDefault="00DF44CE" w:rsidP="00DF44CE">
      <w:pPr>
        <w:autoSpaceDE w:val="0"/>
        <w:autoSpaceDN w:val="0"/>
        <w:adjustRightInd w:val="0"/>
        <w:spacing w:after="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0" w:line="240" w:lineRule="auto"/>
        <w:ind w:left="6372" w:firstLine="708"/>
        <w:jc w:val="both"/>
        <w:rPr>
          <w:rFonts w:ascii="Garamond" w:hAnsi="Garamond" w:cs="Times New Roman"/>
          <w:color w:val="000000"/>
          <w:sz w:val="26"/>
          <w:szCs w:val="26"/>
        </w:rPr>
      </w:pPr>
      <w:r w:rsidRPr="004C4917">
        <w:rPr>
          <w:rFonts w:ascii="Garamond" w:hAnsi="Garamond" w:cs="Times New Roman"/>
          <w:color w:val="000000"/>
          <w:sz w:val="26"/>
          <w:szCs w:val="26"/>
        </w:rPr>
        <w:t>(firma leggibile)</w:t>
      </w:r>
    </w:p>
    <w:p w:rsidR="00DF44CE" w:rsidRDefault="00DF44CE" w:rsidP="00DF44CE">
      <w:pPr>
        <w:spacing w:after="0" w:line="240" w:lineRule="auto"/>
        <w:jc w:val="both"/>
        <w:rPr>
          <w:rFonts w:ascii="Garamond" w:hAnsi="Garamond" w:cs="Times New Roman"/>
          <w:color w:val="000000"/>
          <w:sz w:val="26"/>
          <w:szCs w:val="26"/>
        </w:rPr>
      </w:pPr>
    </w:p>
    <w:p w:rsidR="00DF44CE" w:rsidRDefault="00DF44CE" w:rsidP="00DF44CE">
      <w:pPr>
        <w:spacing w:after="0" w:line="240" w:lineRule="auto"/>
        <w:jc w:val="both"/>
        <w:rPr>
          <w:rFonts w:ascii="Garamond" w:hAnsi="Garamond" w:cs="Times New Roman"/>
          <w:color w:val="000000"/>
          <w:sz w:val="26"/>
          <w:szCs w:val="26"/>
        </w:rPr>
      </w:pPr>
    </w:p>
    <w:p w:rsidR="00D25A96" w:rsidRDefault="00D25A96" w:rsidP="00DF44CE">
      <w:pPr>
        <w:spacing w:after="0" w:line="240" w:lineRule="auto"/>
        <w:jc w:val="both"/>
        <w:rPr>
          <w:rFonts w:ascii="Garamond" w:hAnsi="Garamond" w:cs="Times New Roman"/>
          <w:color w:val="000000"/>
          <w:sz w:val="26"/>
          <w:szCs w:val="26"/>
        </w:rPr>
      </w:pPr>
    </w:p>
    <w:p w:rsidR="00DF44CE" w:rsidRDefault="00DF44CE" w:rsidP="00DF44CE">
      <w:pPr>
        <w:spacing w:after="0" w:line="240" w:lineRule="auto"/>
        <w:jc w:val="both"/>
        <w:rPr>
          <w:rFonts w:ascii="Garamond" w:hAnsi="Garamond" w:cs="Times New Roman"/>
          <w:sz w:val="26"/>
          <w:szCs w:val="26"/>
        </w:rPr>
      </w:pPr>
      <w:r w:rsidRPr="004C4917">
        <w:rPr>
          <w:rFonts w:ascii="Garamond" w:hAnsi="Garamond" w:cs="Times New Roman"/>
          <w:color w:val="000000"/>
          <w:sz w:val="26"/>
          <w:szCs w:val="26"/>
        </w:rPr>
        <w:t>Allega copia</w:t>
      </w:r>
      <w:r>
        <w:rPr>
          <w:rFonts w:ascii="Garamond" w:hAnsi="Garamond" w:cs="Times New Roman"/>
          <w:color w:val="000000"/>
          <w:sz w:val="26"/>
          <w:szCs w:val="26"/>
        </w:rPr>
        <w:t xml:space="preserve"> </w:t>
      </w:r>
      <w:r w:rsidRPr="004C4917">
        <w:rPr>
          <w:rFonts w:ascii="Garamond" w:hAnsi="Garamond" w:cs="Times New Roman"/>
          <w:sz w:val="26"/>
          <w:szCs w:val="26"/>
        </w:rPr>
        <w:t>fotostatica non autenticata di un documento di identità</w:t>
      </w:r>
    </w:p>
    <w:p w:rsidR="0003089C" w:rsidRDefault="0003089C" w:rsidP="00DF44CE">
      <w:pPr>
        <w:spacing w:after="0" w:line="240" w:lineRule="auto"/>
        <w:jc w:val="both"/>
        <w:rPr>
          <w:rFonts w:ascii="Garamond" w:hAnsi="Garamond" w:cs="Times New Roman"/>
          <w:sz w:val="26"/>
          <w:szCs w:val="26"/>
        </w:rPr>
      </w:pPr>
    </w:p>
    <w:p w:rsidR="0003089C" w:rsidRDefault="0003089C"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DF0F12" w:rsidRDefault="00DF0F12" w:rsidP="00DF44CE">
      <w:pPr>
        <w:spacing w:after="0" w:line="240" w:lineRule="auto"/>
        <w:jc w:val="both"/>
        <w:rPr>
          <w:rFonts w:ascii="Garamond" w:hAnsi="Garamond"/>
          <w:sz w:val="26"/>
          <w:szCs w:val="26"/>
        </w:rPr>
      </w:pPr>
    </w:p>
    <w:p w:rsidR="00DF0F12" w:rsidRDefault="00DF0F12" w:rsidP="00DF44CE">
      <w:pPr>
        <w:spacing w:after="0" w:line="240" w:lineRule="auto"/>
        <w:jc w:val="both"/>
        <w:rPr>
          <w:rFonts w:ascii="Garamond" w:hAnsi="Garamond"/>
          <w:sz w:val="26"/>
          <w:szCs w:val="26"/>
        </w:rPr>
      </w:pPr>
    </w:p>
    <w:p w:rsidR="00DF0F12" w:rsidRDefault="00DF0F12" w:rsidP="00DF44CE">
      <w:pPr>
        <w:spacing w:after="0" w:line="240" w:lineRule="auto"/>
        <w:jc w:val="both"/>
        <w:rPr>
          <w:rFonts w:ascii="Garamond" w:hAnsi="Garamond"/>
          <w:sz w:val="26"/>
          <w:szCs w:val="26"/>
        </w:rPr>
      </w:pPr>
    </w:p>
    <w:p w:rsidR="00DF0F12" w:rsidRDefault="00DF0F12"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1E3C3F" w:rsidRPr="001E3C3F" w:rsidRDefault="001E3C3F" w:rsidP="001E3C3F">
      <w:pPr>
        <w:autoSpaceDE w:val="0"/>
        <w:autoSpaceDN w:val="0"/>
        <w:adjustRightInd w:val="0"/>
        <w:spacing w:after="160"/>
        <w:jc w:val="both"/>
        <w:rPr>
          <w:rFonts w:ascii="Garamond" w:hAnsi="Garamond" w:cs="Arial-BoldMT"/>
          <w:b/>
          <w:bCs/>
          <w:color w:val="000000"/>
          <w:sz w:val="26"/>
          <w:szCs w:val="26"/>
        </w:rPr>
      </w:pPr>
      <w:r w:rsidRPr="001E3C3F">
        <w:rPr>
          <w:rFonts w:ascii="Garamond" w:hAnsi="Garamond" w:cs="Arial-BoldMT"/>
          <w:b/>
          <w:bCs/>
          <w:color w:val="000000"/>
          <w:sz w:val="26"/>
          <w:szCs w:val="26"/>
        </w:rPr>
        <w:lastRenderedPageBreak/>
        <w:t>Informativa sul trattamento dei dati personali ai sensi dell’articolo 13 del Regolamento UE 2016/679 relativo alla protezione delle persone fisiche con riguardo al trattamento dei dati personali, nonché alla libera circolazione di tali dati.</w:t>
      </w:r>
    </w:p>
    <w:p w:rsidR="001E3C3F" w:rsidRPr="001E3C3F" w:rsidRDefault="001E3C3F" w:rsidP="001E3C3F">
      <w:pPr>
        <w:autoSpaceDE w:val="0"/>
        <w:autoSpaceDN w:val="0"/>
        <w:adjustRightInd w:val="0"/>
        <w:spacing w:after="160"/>
        <w:jc w:val="both"/>
        <w:rPr>
          <w:rFonts w:ascii="Garamond" w:hAnsi="Garamond" w:cs="ArialMT"/>
          <w:color w:val="000000"/>
          <w:sz w:val="26"/>
          <w:szCs w:val="26"/>
        </w:rPr>
      </w:pPr>
      <w:r w:rsidRPr="001E3C3F">
        <w:rPr>
          <w:rFonts w:ascii="Garamond" w:hAnsi="Garamond" w:cs="Arial-BoldMT"/>
          <w:b/>
          <w:bCs/>
          <w:color w:val="000000"/>
          <w:sz w:val="26"/>
          <w:szCs w:val="26"/>
        </w:rPr>
        <w:t xml:space="preserve"> </w:t>
      </w:r>
      <w:r w:rsidRPr="001E3C3F">
        <w:rPr>
          <w:rFonts w:ascii="Garamond" w:hAnsi="Garamond" w:cs="ArialMT"/>
          <w:color w:val="000000"/>
          <w:sz w:val="26"/>
          <w:szCs w:val="26"/>
        </w:rPr>
        <w:t>I dati personali forniti con l’istanza sottoscritta dalla S.V. sono raccolti dall’Agenzia dogane e monopoli (di seguito l’Agenzia) per le attività istituzionali finalizzate al rilascio, al rinnovo dell’autorizzazione, nonché per qualsiasi comunicazione riguardante la trattazione relativa alla vendita dei prodotti liquidi da inalazione ai sensi della determinazione direttoriale…  I dati personali forniti sono trattati nel rispetto degli obblighi e dei principi previsti dal “</w:t>
      </w:r>
      <w:r w:rsidRPr="001E3C3F">
        <w:rPr>
          <w:rFonts w:ascii="Garamond" w:hAnsi="Garamond" w:cs="Arial"/>
          <w:i/>
          <w:iCs/>
          <w:color w:val="000000"/>
          <w:sz w:val="26"/>
          <w:szCs w:val="26"/>
        </w:rPr>
        <w:t xml:space="preserve">Regolamento Generale sulla Protezione Dati” </w:t>
      </w:r>
      <w:r w:rsidRPr="001E3C3F">
        <w:rPr>
          <w:rFonts w:ascii="Garamond" w:hAnsi="Garamond" w:cs="ArialMT"/>
          <w:color w:val="000000"/>
          <w:sz w:val="26"/>
          <w:szCs w:val="26"/>
        </w:rPr>
        <w:t>(Regolamento UE n. 2016/679) di seguito Regolamento.</w:t>
      </w:r>
    </w:p>
    <w:p w:rsidR="001E3C3F" w:rsidRPr="001E3C3F" w:rsidRDefault="001E3C3F" w:rsidP="001E3C3F">
      <w:pPr>
        <w:autoSpaceDE w:val="0"/>
        <w:autoSpaceDN w:val="0"/>
        <w:adjustRightInd w:val="0"/>
        <w:spacing w:after="160"/>
        <w:jc w:val="both"/>
        <w:rPr>
          <w:rFonts w:ascii="Garamond" w:hAnsi="Garamond" w:cs="ArialMT"/>
          <w:color w:val="000000"/>
          <w:sz w:val="26"/>
          <w:szCs w:val="26"/>
        </w:rPr>
      </w:pPr>
      <w:r w:rsidRPr="001E3C3F">
        <w:rPr>
          <w:rFonts w:ascii="Garamond" w:hAnsi="Garamond" w:cs="ArialMT"/>
          <w:color w:val="000000"/>
          <w:sz w:val="26"/>
          <w:szCs w:val="26"/>
        </w:rPr>
        <w:t>A tal riguardo, come stabilito dal citato Regolamento, le forniamo le seguenti informazioni:</w:t>
      </w:r>
    </w:p>
    <w:p w:rsidR="001E3C3F" w:rsidRPr="001E3C3F" w:rsidRDefault="001E3C3F" w:rsidP="005841E6">
      <w:pPr>
        <w:autoSpaceDE w:val="0"/>
        <w:autoSpaceDN w:val="0"/>
        <w:adjustRightInd w:val="0"/>
        <w:spacing w:after="0"/>
        <w:jc w:val="both"/>
        <w:rPr>
          <w:rFonts w:ascii="Garamond" w:hAnsi="Garamond" w:cs="ArialMT"/>
          <w:b/>
          <w:color w:val="000000"/>
          <w:sz w:val="26"/>
          <w:szCs w:val="26"/>
        </w:rPr>
      </w:pPr>
      <w:r w:rsidRPr="001E3C3F">
        <w:rPr>
          <w:rFonts w:ascii="Garamond" w:hAnsi="Garamond" w:cs="ArialMT"/>
          <w:b/>
          <w:color w:val="000000"/>
          <w:sz w:val="26"/>
          <w:szCs w:val="26"/>
        </w:rPr>
        <w:t>1) TITOLARE DEL TRATTAMENTO</w:t>
      </w:r>
    </w:p>
    <w:p w:rsidR="001E3C3F" w:rsidRPr="001E3C3F" w:rsidRDefault="001E3C3F" w:rsidP="001E3C3F">
      <w:pPr>
        <w:autoSpaceDE w:val="0"/>
        <w:autoSpaceDN w:val="0"/>
        <w:adjustRightInd w:val="0"/>
        <w:spacing w:after="160"/>
        <w:jc w:val="both"/>
        <w:rPr>
          <w:rFonts w:ascii="Garamond" w:hAnsi="Garamond" w:cs="ArialMT"/>
          <w:color w:val="000000"/>
          <w:sz w:val="26"/>
          <w:szCs w:val="26"/>
        </w:rPr>
      </w:pPr>
      <w:r w:rsidRPr="001E3C3F">
        <w:rPr>
          <w:rFonts w:ascii="Garamond" w:hAnsi="Garamond" w:cs="ArialMT"/>
          <w:color w:val="000000"/>
          <w:sz w:val="26"/>
          <w:szCs w:val="26"/>
        </w:rPr>
        <w:t xml:space="preserve">Titolare del trattamento dei dati personali è l’Agenzia delle Dogane e dei Monopoli, con sede centrale in Roma Via Mario Carucci, n. 71 - 00143 – e-mail: </w:t>
      </w:r>
      <w:hyperlink r:id="rId6" w:history="1">
        <w:r w:rsidRPr="001E3C3F">
          <w:rPr>
            <w:rStyle w:val="Collegamentoipertestuale"/>
            <w:rFonts w:ascii="Garamond" w:hAnsi="Garamond" w:cs="ArialMT"/>
            <w:sz w:val="26"/>
            <w:szCs w:val="26"/>
          </w:rPr>
          <w:t>dir.internalaudit.datipersonali@adm.gov.it</w:t>
        </w:r>
      </w:hyperlink>
      <w:r w:rsidRPr="001E3C3F">
        <w:rPr>
          <w:rStyle w:val="Collegamentoipertestuale"/>
          <w:rFonts w:ascii="Garamond" w:hAnsi="Garamond" w:cs="ArialMT"/>
          <w:sz w:val="26"/>
          <w:szCs w:val="26"/>
        </w:rPr>
        <w:t>;</w:t>
      </w:r>
      <w:r w:rsidRPr="001E3C3F">
        <w:rPr>
          <w:rFonts w:ascii="Garamond" w:hAnsi="Garamond" w:cs="ArialMT"/>
          <w:color w:val="000000"/>
          <w:sz w:val="26"/>
          <w:szCs w:val="26"/>
        </w:rPr>
        <w:t xml:space="preserve"> PEC: </w:t>
      </w:r>
      <w:hyperlink r:id="rId7" w:history="1">
        <w:r w:rsidRPr="001E3C3F">
          <w:rPr>
            <w:rStyle w:val="Collegamentoipertestuale"/>
            <w:rFonts w:ascii="Garamond" w:hAnsi="Garamond" w:cs="ArialMT"/>
            <w:sz w:val="26"/>
            <w:szCs w:val="26"/>
          </w:rPr>
          <w:t>dir.internalaudit@pec.adm.gov.it</w:t>
        </w:r>
      </w:hyperlink>
      <w:r w:rsidRPr="001E3C3F">
        <w:rPr>
          <w:rFonts w:ascii="Garamond" w:hAnsi="Garamond" w:cs="ArialMT"/>
          <w:color w:val="000000"/>
          <w:sz w:val="26"/>
          <w:szCs w:val="26"/>
        </w:rPr>
        <w:t xml:space="preserve"> - centralino +39 06 50 24 1.</w:t>
      </w:r>
    </w:p>
    <w:p w:rsidR="001E3C3F" w:rsidRPr="001E3C3F" w:rsidRDefault="001E3C3F" w:rsidP="005841E6">
      <w:pPr>
        <w:autoSpaceDE w:val="0"/>
        <w:autoSpaceDN w:val="0"/>
        <w:adjustRightInd w:val="0"/>
        <w:spacing w:after="0"/>
        <w:jc w:val="both"/>
        <w:rPr>
          <w:rFonts w:ascii="Garamond" w:hAnsi="Garamond" w:cs="ArialMT"/>
          <w:b/>
          <w:color w:val="000000"/>
          <w:sz w:val="26"/>
          <w:szCs w:val="26"/>
        </w:rPr>
      </w:pPr>
      <w:r w:rsidRPr="001E3C3F">
        <w:rPr>
          <w:rFonts w:ascii="Garamond" w:hAnsi="Garamond" w:cs="ArialMT"/>
          <w:b/>
          <w:color w:val="000000"/>
          <w:sz w:val="26"/>
          <w:szCs w:val="26"/>
        </w:rPr>
        <w:t>2) RESPONSABILE DEL TRATTAMENTO</w:t>
      </w:r>
    </w:p>
    <w:p w:rsidR="001E3C3F" w:rsidRPr="001E3C3F" w:rsidRDefault="001E3C3F" w:rsidP="001E3C3F">
      <w:pPr>
        <w:autoSpaceDE w:val="0"/>
        <w:autoSpaceDN w:val="0"/>
        <w:adjustRightInd w:val="0"/>
        <w:spacing w:after="160"/>
        <w:jc w:val="both"/>
        <w:rPr>
          <w:rFonts w:ascii="Garamond" w:hAnsi="Garamond" w:cs="ArialMT"/>
          <w:color w:val="000000"/>
          <w:sz w:val="26"/>
          <w:szCs w:val="26"/>
        </w:rPr>
      </w:pPr>
      <w:r w:rsidRPr="001E3C3F">
        <w:rPr>
          <w:rFonts w:ascii="Garamond" w:hAnsi="Garamond" w:cs="ArialMT"/>
          <w:color w:val="000000"/>
          <w:sz w:val="26"/>
          <w:szCs w:val="26"/>
        </w:rPr>
        <w:t xml:space="preserve">Responsabile del trattamento automatizzato, in qualità di partner tecnologico dell’Agenzia, è </w:t>
      </w:r>
      <w:proofErr w:type="spellStart"/>
      <w:r w:rsidRPr="001E3C3F">
        <w:rPr>
          <w:rFonts w:ascii="Garamond" w:hAnsi="Garamond" w:cs="ArialMT"/>
          <w:color w:val="000000"/>
          <w:sz w:val="26"/>
          <w:szCs w:val="26"/>
        </w:rPr>
        <w:t>Sogei</w:t>
      </w:r>
      <w:proofErr w:type="spellEnd"/>
      <w:r w:rsidRPr="001E3C3F">
        <w:rPr>
          <w:rFonts w:ascii="Garamond" w:hAnsi="Garamond" w:cs="ArialMT"/>
          <w:color w:val="000000"/>
          <w:sz w:val="26"/>
          <w:szCs w:val="26"/>
        </w:rPr>
        <w:t xml:space="preserve"> S.p.A., con sede in Roma, Via Mario Carucci n. 99 – 00143, i cui dati di contatto sono consultabili nel sito della società all’indirizzo: </w:t>
      </w:r>
      <w:hyperlink r:id="rId8" w:history="1">
        <w:r w:rsidRPr="001E3C3F">
          <w:rPr>
            <w:rStyle w:val="Collegamentoipertestuale"/>
            <w:rFonts w:ascii="Garamond" w:hAnsi="Garamond" w:cs="ArialMT"/>
            <w:sz w:val="26"/>
            <w:szCs w:val="26"/>
          </w:rPr>
          <w:t>http://www.sogei.it</w:t>
        </w:r>
      </w:hyperlink>
      <w:r w:rsidRPr="001E3C3F">
        <w:rPr>
          <w:rFonts w:ascii="Garamond" w:hAnsi="Garamond" w:cs="ArialMT"/>
          <w:color w:val="000000"/>
          <w:sz w:val="26"/>
          <w:szCs w:val="26"/>
        </w:rPr>
        <w:t>.</w:t>
      </w:r>
    </w:p>
    <w:p w:rsidR="001E3C3F" w:rsidRPr="001E3C3F" w:rsidRDefault="001E3C3F" w:rsidP="005841E6">
      <w:pPr>
        <w:autoSpaceDE w:val="0"/>
        <w:autoSpaceDN w:val="0"/>
        <w:adjustRightInd w:val="0"/>
        <w:spacing w:after="0"/>
        <w:jc w:val="both"/>
        <w:rPr>
          <w:rFonts w:ascii="Garamond" w:hAnsi="Garamond" w:cs="ArialMT"/>
          <w:b/>
          <w:color w:val="000000"/>
          <w:sz w:val="26"/>
          <w:szCs w:val="26"/>
        </w:rPr>
      </w:pPr>
      <w:r w:rsidRPr="001E3C3F">
        <w:rPr>
          <w:rFonts w:ascii="Garamond" w:hAnsi="Garamond" w:cs="ArialMT"/>
          <w:b/>
          <w:color w:val="000000"/>
          <w:sz w:val="26"/>
          <w:szCs w:val="26"/>
        </w:rPr>
        <w:t>3) RESPONSABILE DELLA PROTEZIONE DEI DATI</w:t>
      </w:r>
    </w:p>
    <w:p w:rsidR="001E3C3F" w:rsidRPr="001E3C3F" w:rsidRDefault="001E3C3F" w:rsidP="001E3C3F">
      <w:pPr>
        <w:autoSpaceDE w:val="0"/>
        <w:autoSpaceDN w:val="0"/>
        <w:adjustRightInd w:val="0"/>
        <w:spacing w:after="160"/>
        <w:jc w:val="both"/>
        <w:rPr>
          <w:rFonts w:ascii="Garamond" w:hAnsi="Garamond" w:cs="ArialMT"/>
          <w:color w:val="000000"/>
          <w:sz w:val="26"/>
          <w:szCs w:val="26"/>
        </w:rPr>
      </w:pPr>
      <w:r w:rsidRPr="001E3C3F">
        <w:rPr>
          <w:rFonts w:ascii="Garamond" w:hAnsi="Garamond" w:cs="ArialMT"/>
          <w:color w:val="000000"/>
          <w:sz w:val="26"/>
          <w:szCs w:val="26"/>
        </w:rPr>
        <w:t>I dati di contatto del Responsabile della protezione dei dati/</w:t>
      </w:r>
      <w:r w:rsidRPr="001E3C3F">
        <w:rPr>
          <w:rFonts w:ascii="Garamond" w:hAnsi="Garamond" w:cs="ArialMT"/>
          <w:i/>
          <w:color w:val="000000"/>
          <w:sz w:val="26"/>
          <w:szCs w:val="26"/>
        </w:rPr>
        <w:t xml:space="preserve">data </w:t>
      </w:r>
      <w:proofErr w:type="spellStart"/>
      <w:r w:rsidRPr="001E3C3F">
        <w:rPr>
          <w:rFonts w:ascii="Garamond" w:hAnsi="Garamond" w:cs="ArialMT"/>
          <w:i/>
          <w:color w:val="000000"/>
          <w:sz w:val="26"/>
          <w:szCs w:val="26"/>
        </w:rPr>
        <w:t>protection</w:t>
      </w:r>
      <w:proofErr w:type="spellEnd"/>
      <w:r w:rsidRPr="001E3C3F">
        <w:rPr>
          <w:rFonts w:ascii="Garamond" w:hAnsi="Garamond" w:cs="ArialMT"/>
          <w:i/>
          <w:color w:val="000000"/>
          <w:sz w:val="26"/>
          <w:szCs w:val="26"/>
        </w:rPr>
        <w:t xml:space="preserve"> </w:t>
      </w:r>
      <w:proofErr w:type="spellStart"/>
      <w:r w:rsidRPr="001E3C3F">
        <w:rPr>
          <w:rFonts w:ascii="Garamond" w:hAnsi="Garamond" w:cs="ArialMT"/>
          <w:i/>
          <w:color w:val="000000"/>
          <w:sz w:val="26"/>
          <w:szCs w:val="26"/>
        </w:rPr>
        <w:t>officer</w:t>
      </w:r>
      <w:proofErr w:type="spellEnd"/>
      <w:r w:rsidRPr="001E3C3F">
        <w:rPr>
          <w:rFonts w:ascii="Garamond" w:hAnsi="Garamond" w:cs="ArialMT"/>
          <w:color w:val="000000"/>
          <w:sz w:val="26"/>
          <w:szCs w:val="26"/>
        </w:rPr>
        <w:t xml:space="preserve"> (RPD/DPO) sono i seguenti: indirizzo: Agenzia delle Dogane e dei Monopoli – Responsabile della protezione dei dati, Via Mario Carucci n. 71 - 00143 Roma; e-mail: </w:t>
      </w:r>
      <w:hyperlink r:id="rId9" w:history="1">
        <w:r w:rsidRPr="001E3C3F">
          <w:rPr>
            <w:rStyle w:val="Collegamentoipertestuale"/>
            <w:rFonts w:ascii="Garamond" w:hAnsi="Garamond" w:cs="ArialMT"/>
            <w:sz w:val="26"/>
            <w:szCs w:val="26"/>
          </w:rPr>
          <w:t>adm.dpo@adm.gov.it</w:t>
        </w:r>
      </w:hyperlink>
      <w:r w:rsidRPr="001E3C3F">
        <w:rPr>
          <w:rFonts w:ascii="Garamond" w:hAnsi="Garamond" w:cs="ArialMT"/>
          <w:color w:val="000000"/>
          <w:sz w:val="26"/>
          <w:szCs w:val="26"/>
        </w:rPr>
        <w:t>.</w:t>
      </w:r>
    </w:p>
    <w:p w:rsidR="001E3C3F" w:rsidRPr="001E3C3F" w:rsidRDefault="001E3C3F" w:rsidP="005841E6">
      <w:pPr>
        <w:autoSpaceDE w:val="0"/>
        <w:autoSpaceDN w:val="0"/>
        <w:adjustRightInd w:val="0"/>
        <w:spacing w:after="0"/>
        <w:jc w:val="both"/>
        <w:rPr>
          <w:rFonts w:ascii="Garamond" w:hAnsi="Garamond" w:cs="ArialMT"/>
          <w:b/>
          <w:color w:val="000000"/>
          <w:sz w:val="26"/>
          <w:szCs w:val="26"/>
        </w:rPr>
      </w:pPr>
      <w:r w:rsidRPr="001E3C3F">
        <w:rPr>
          <w:rFonts w:ascii="Garamond" w:hAnsi="Garamond" w:cs="ArialMT"/>
          <w:b/>
          <w:color w:val="000000"/>
          <w:sz w:val="26"/>
          <w:szCs w:val="26"/>
        </w:rPr>
        <w:t>4) FINALITÀ E BASI GIURIDICHE</w:t>
      </w:r>
    </w:p>
    <w:p w:rsidR="001E3C3F" w:rsidRPr="001E3C3F" w:rsidRDefault="001E3C3F" w:rsidP="001E3C3F">
      <w:pPr>
        <w:autoSpaceDE w:val="0"/>
        <w:autoSpaceDN w:val="0"/>
        <w:adjustRightInd w:val="0"/>
        <w:spacing w:after="160"/>
        <w:jc w:val="both"/>
        <w:rPr>
          <w:rFonts w:ascii="Garamond" w:hAnsi="Garamond" w:cs="ArialMT"/>
          <w:color w:val="000000"/>
          <w:sz w:val="26"/>
          <w:szCs w:val="26"/>
        </w:rPr>
      </w:pPr>
      <w:r w:rsidRPr="001E3C3F">
        <w:rPr>
          <w:rFonts w:ascii="Garamond" w:hAnsi="Garamond" w:cs="ArialMT"/>
          <w:color w:val="000000"/>
          <w:sz w:val="26"/>
          <w:szCs w:val="26"/>
        </w:rPr>
        <w:t xml:space="preserve">I dati personali trasmessi sono trattati esclusivamente per le finalità di interesse pubblico connesse ai pubblici poteri di cui è investita l’Agenzia, ai fini del rilascio, del rinnovo dell’autorizzazione, nonché per qualsiasi comunicazione riguardante la trattazione relativa alla vendita dei prodotti liquidi da inalazione ai sensi della determinazione direttoriale… </w:t>
      </w:r>
    </w:p>
    <w:p w:rsidR="001E3C3F" w:rsidRPr="001E3C3F" w:rsidRDefault="001E3C3F" w:rsidP="005841E6">
      <w:pPr>
        <w:autoSpaceDE w:val="0"/>
        <w:autoSpaceDN w:val="0"/>
        <w:adjustRightInd w:val="0"/>
        <w:spacing w:after="0"/>
        <w:jc w:val="both"/>
        <w:rPr>
          <w:rFonts w:ascii="Garamond" w:hAnsi="Garamond" w:cs="ArialMT"/>
          <w:b/>
          <w:color w:val="000000"/>
          <w:sz w:val="26"/>
          <w:szCs w:val="26"/>
        </w:rPr>
      </w:pPr>
      <w:r w:rsidRPr="001E3C3F">
        <w:rPr>
          <w:rFonts w:ascii="Garamond" w:hAnsi="Garamond" w:cs="ArialMT"/>
          <w:b/>
          <w:color w:val="000000"/>
          <w:sz w:val="26"/>
          <w:szCs w:val="26"/>
        </w:rPr>
        <w:t>5) DESTINATARI DEI DATI PERSONALI</w:t>
      </w:r>
    </w:p>
    <w:p w:rsidR="001E3C3F" w:rsidRPr="001E3C3F" w:rsidRDefault="001E3C3F" w:rsidP="001E3C3F">
      <w:pPr>
        <w:autoSpaceDE w:val="0"/>
        <w:autoSpaceDN w:val="0"/>
        <w:adjustRightInd w:val="0"/>
        <w:spacing w:after="160"/>
        <w:jc w:val="both"/>
        <w:rPr>
          <w:rFonts w:ascii="Garamond" w:hAnsi="Garamond" w:cs="ArialMT"/>
          <w:color w:val="000000"/>
          <w:sz w:val="26"/>
          <w:szCs w:val="26"/>
        </w:rPr>
      </w:pPr>
      <w:r w:rsidRPr="001E3C3F">
        <w:rPr>
          <w:rFonts w:ascii="Garamond" w:hAnsi="Garamond" w:cs="ArialMT"/>
          <w:color w:val="000000"/>
          <w:sz w:val="26"/>
          <w:szCs w:val="26"/>
        </w:rPr>
        <w:t>I dati personali trasmessi, se necessario, potranno essere comunicati ai soggetti designati dal Titolare, in qualità di Responsabili, ovvero alle persone autorizzate al trattamento dei dati personali che operano sotto l’autorità diretta del Titolare o del Responsabile, al personale dell’Agenzia, che agisce sulla base di specifiche istruzioni fornite in ordine a finalità e modalità del trattamento medesimo.</w:t>
      </w:r>
    </w:p>
    <w:p w:rsidR="001E3C3F" w:rsidRDefault="001E3C3F" w:rsidP="001E3C3F">
      <w:pPr>
        <w:autoSpaceDE w:val="0"/>
        <w:autoSpaceDN w:val="0"/>
        <w:adjustRightInd w:val="0"/>
        <w:spacing w:after="160"/>
        <w:jc w:val="both"/>
        <w:rPr>
          <w:rFonts w:ascii="Garamond" w:hAnsi="Garamond" w:cs="ArialMT"/>
          <w:b/>
          <w:color w:val="000000"/>
          <w:sz w:val="26"/>
          <w:szCs w:val="26"/>
        </w:rPr>
      </w:pPr>
    </w:p>
    <w:p w:rsidR="001E3C3F" w:rsidRDefault="001E3C3F" w:rsidP="001E3C3F">
      <w:pPr>
        <w:autoSpaceDE w:val="0"/>
        <w:autoSpaceDN w:val="0"/>
        <w:adjustRightInd w:val="0"/>
        <w:spacing w:after="160"/>
        <w:jc w:val="both"/>
        <w:rPr>
          <w:rFonts w:ascii="Garamond" w:hAnsi="Garamond" w:cs="ArialMT"/>
          <w:b/>
          <w:color w:val="000000"/>
          <w:sz w:val="26"/>
          <w:szCs w:val="26"/>
        </w:rPr>
      </w:pPr>
    </w:p>
    <w:p w:rsidR="001E3C3F" w:rsidRDefault="001E3C3F" w:rsidP="001E3C3F">
      <w:pPr>
        <w:autoSpaceDE w:val="0"/>
        <w:autoSpaceDN w:val="0"/>
        <w:adjustRightInd w:val="0"/>
        <w:spacing w:after="160"/>
        <w:jc w:val="both"/>
        <w:rPr>
          <w:rFonts w:ascii="Garamond" w:hAnsi="Garamond" w:cs="ArialMT"/>
          <w:b/>
          <w:color w:val="000000"/>
          <w:sz w:val="26"/>
          <w:szCs w:val="26"/>
        </w:rPr>
      </w:pPr>
    </w:p>
    <w:p w:rsidR="001E3C3F" w:rsidRDefault="001E3C3F" w:rsidP="001E3C3F">
      <w:pPr>
        <w:autoSpaceDE w:val="0"/>
        <w:autoSpaceDN w:val="0"/>
        <w:adjustRightInd w:val="0"/>
        <w:spacing w:after="160"/>
        <w:jc w:val="both"/>
        <w:rPr>
          <w:rFonts w:ascii="Garamond" w:hAnsi="Garamond" w:cs="ArialMT"/>
          <w:b/>
          <w:color w:val="000000"/>
          <w:sz w:val="26"/>
          <w:szCs w:val="26"/>
        </w:rPr>
      </w:pPr>
    </w:p>
    <w:p w:rsidR="001E3C3F" w:rsidRPr="001E3C3F" w:rsidRDefault="001E3C3F" w:rsidP="005841E6">
      <w:pPr>
        <w:autoSpaceDE w:val="0"/>
        <w:autoSpaceDN w:val="0"/>
        <w:adjustRightInd w:val="0"/>
        <w:spacing w:after="0"/>
        <w:jc w:val="both"/>
        <w:rPr>
          <w:rFonts w:ascii="Garamond" w:hAnsi="Garamond" w:cs="ArialMT"/>
          <w:b/>
          <w:color w:val="000000"/>
          <w:sz w:val="26"/>
          <w:szCs w:val="26"/>
        </w:rPr>
      </w:pPr>
      <w:r w:rsidRPr="001E3C3F">
        <w:rPr>
          <w:rFonts w:ascii="Garamond" w:hAnsi="Garamond" w:cs="ArialMT"/>
          <w:b/>
          <w:color w:val="000000"/>
          <w:sz w:val="26"/>
          <w:szCs w:val="26"/>
        </w:rPr>
        <w:lastRenderedPageBreak/>
        <w:t>6) PERIODO DI CONSERVAZIONE DEI DATI</w:t>
      </w:r>
    </w:p>
    <w:p w:rsidR="001E3C3F" w:rsidRPr="001E3C3F" w:rsidRDefault="001E3C3F" w:rsidP="001E3C3F">
      <w:pPr>
        <w:autoSpaceDE w:val="0"/>
        <w:autoSpaceDN w:val="0"/>
        <w:adjustRightInd w:val="0"/>
        <w:spacing w:after="160"/>
        <w:jc w:val="both"/>
        <w:rPr>
          <w:rFonts w:ascii="Garamond" w:hAnsi="Garamond" w:cs="ArialMT"/>
          <w:color w:val="000000"/>
          <w:sz w:val="26"/>
          <w:szCs w:val="26"/>
        </w:rPr>
      </w:pPr>
      <w:r w:rsidRPr="001E3C3F">
        <w:rPr>
          <w:rFonts w:ascii="Garamond" w:hAnsi="Garamond" w:cs="ArialMT"/>
          <w:color w:val="000000"/>
          <w:sz w:val="26"/>
          <w:szCs w:val="26"/>
        </w:rPr>
        <w:t xml:space="preserve">Con specifico riguardo al principio di minimizzazione di cui all’art. 5, </w:t>
      </w:r>
      <w:proofErr w:type="spellStart"/>
      <w:r w:rsidRPr="001E3C3F">
        <w:rPr>
          <w:rFonts w:ascii="Garamond" w:hAnsi="Garamond" w:cs="ArialMT"/>
          <w:color w:val="000000"/>
          <w:sz w:val="26"/>
          <w:szCs w:val="26"/>
        </w:rPr>
        <w:t>lett</w:t>
      </w:r>
      <w:proofErr w:type="spellEnd"/>
      <w:r w:rsidRPr="001E3C3F">
        <w:rPr>
          <w:rFonts w:ascii="Garamond" w:hAnsi="Garamond" w:cs="ArialMT"/>
          <w:color w:val="000000"/>
          <w:sz w:val="26"/>
          <w:szCs w:val="26"/>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1E3C3F" w:rsidRPr="001E3C3F" w:rsidRDefault="001E3C3F" w:rsidP="005841E6">
      <w:pPr>
        <w:autoSpaceDE w:val="0"/>
        <w:autoSpaceDN w:val="0"/>
        <w:adjustRightInd w:val="0"/>
        <w:spacing w:after="0"/>
        <w:jc w:val="both"/>
        <w:rPr>
          <w:rFonts w:ascii="Garamond" w:hAnsi="Garamond" w:cs="ArialMT"/>
          <w:b/>
          <w:color w:val="000000"/>
          <w:sz w:val="26"/>
          <w:szCs w:val="26"/>
        </w:rPr>
      </w:pPr>
      <w:r w:rsidRPr="001E3C3F">
        <w:rPr>
          <w:rFonts w:ascii="Garamond" w:hAnsi="Garamond" w:cs="ArialMT"/>
          <w:b/>
          <w:color w:val="000000"/>
          <w:sz w:val="26"/>
          <w:szCs w:val="26"/>
        </w:rPr>
        <w:t>7) DIRITTI DEGLI INTERESSATI</w:t>
      </w:r>
    </w:p>
    <w:p w:rsidR="001E3C3F" w:rsidRPr="001E3C3F" w:rsidRDefault="001E3C3F" w:rsidP="001E3C3F">
      <w:pPr>
        <w:autoSpaceDE w:val="0"/>
        <w:autoSpaceDN w:val="0"/>
        <w:adjustRightInd w:val="0"/>
        <w:spacing w:after="160"/>
        <w:jc w:val="both"/>
        <w:rPr>
          <w:rFonts w:ascii="Garamond" w:hAnsi="Garamond" w:cs="ArialMT"/>
          <w:color w:val="000000"/>
          <w:sz w:val="26"/>
          <w:szCs w:val="26"/>
        </w:rPr>
      </w:pPr>
      <w:r w:rsidRPr="001E3C3F">
        <w:rPr>
          <w:rFonts w:ascii="Garamond" w:hAnsi="Garamond" w:cs="ArialMT"/>
          <w:color w:val="000000"/>
          <w:sz w:val="26"/>
          <w:szCs w:val="26"/>
        </w:rPr>
        <w:t>La S.V. ha il diritto di ottenere la conferma dell'esistenza o meno di un trattamento dei suoi dati personali presso il Titolare del Trattamento nonché di accedere agli stessi dati secondo le disposizioni previste nell’articolo 15 del Regolamento. Ha, inoltre, il diritto di chiedere la rettifica dei dati personali inesatti e l’integrazione di quelli incompleti (art. 16 del Regolamento). Fatta salva la speciale disciplina prevista per alcuni trattamenti, secondo le disposizioni del Regolamento, può chiedere la cancellazione dei suoi dati personali (art. 17 del Regolamento). Può chiedere la limitazione del trattamento, nonché l’opposizione al trattamento secondo le disposizioni di cui, rispettivamente, all’articolo 18 e 21 del Regolamento.</w:t>
      </w:r>
    </w:p>
    <w:p w:rsidR="001E3C3F" w:rsidRPr="001E3C3F" w:rsidRDefault="001E3C3F" w:rsidP="001E3C3F">
      <w:pPr>
        <w:autoSpaceDE w:val="0"/>
        <w:autoSpaceDN w:val="0"/>
        <w:adjustRightInd w:val="0"/>
        <w:spacing w:after="160"/>
        <w:jc w:val="both"/>
        <w:rPr>
          <w:rFonts w:ascii="Garamond" w:hAnsi="Garamond" w:cs="ArialMT"/>
          <w:color w:val="000000"/>
          <w:sz w:val="26"/>
          <w:szCs w:val="26"/>
        </w:rPr>
      </w:pPr>
      <w:r w:rsidRPr="001E3C3F">
        <w:rPr>
          <w:rFonts w:ascii="Garamond" w:hAnsi="Garamond" w:cs="ArialMT"/>
          <w:color w:val="000000"/>
          <w:sz w:val="26"/>
          <w:szCs w:val="26"/>
        </w:rPr>
        <w:t xml:space="preserve">I dati di contatto del Titolare del trattamento, al quale può rivolgersi per esercitare i diritti sopra indicati, sono: Agenzia delle Dogane e dei Monopoli - Titolare del trattamento dei dati personali indirizzo: Via Mario Carucci, n. 71 - 00143 Roma - Email: </w:t>
      </w:r>
      <w:hyperlink r:id="rId10" w:history="1">
        <w:r w:rsidRPr="001E3C3F">
          <w:rPr>
            <w:rStyle w:val="Collegamentoipertestuale"/>
            <w:rFonts w:ascii="Garamond" w:hAnsi="Garamond" w:cs="ArialMT"/>
            <w:sz w:val="26"/>
            <w:szCs w:val="26"/>
          </w:rPr>
          <w:t>dir.internalaudit.datipersonali@adm.gov.it</w:t>
        </w:r>
      </w:hyperlink>
    </w:p>
    <w:p w:rsidR="001E3C3F" w:rsidRPr="001E3C3F" w:rsidRDefault="001E3C3F" w:rsidP="005841E6">
      <w:pPr>
        <w:autoSpaceDE w:val="0"/>
        <w:autoSpaceDN w:val="0"/>
        <w:adjustRightInd w:val="0"/>
        <w:spacing w:after="0"/>
        <w:jc w:val="both"/>
        <w:rPr>
          <w:rFonts w:ascii="Garamond" w:hAnsi="Garamond" w:cs="ArialMT"/>
          <w:b/>
          <w:color w:val="000000"/>
          <w:sz w:val="26"/>
          <w:szCs w:val="26"/>
        </w:rPr>
      </w:pPr>
      <w:r w:rsidRPr="001E3C3F">
        <w:rPr>
          <w:rFonts w:ascii="Garamond" w:hAnsi="Garamond" w:cs="ArialMT"/>
          <w:b/>
          <w:color w:val="000000"/>
          <w:sz w:val="26"/>
          <w:szCs w:val="26"/>
        </w:rPr>
        <w:t>8) DIRITTO DI RECLAMO</w:t>
      </w:r>
    </w:p>
    <w:p w:rsidR="001E3C3F" w:rsidRPr="001E3C3F" w:rsidRDefault="001E3C3F" w:rsidP="001E3C3F">
      <w:pPr>
        <w:autoSpaceDE w:val="0"/>
        <w:autoSpaceDN w:val="0"/>
        <w:adjustRightInd w:val="0"/>
        <w:spacing w:after="160"/>
        <w:jc w:val="both"/>
        <w:rPr>
          <w:rFonts w:ascii="Garamond" w:hAnsi="Garamond" w:cs="ArialMT"/>
          <w:color w:val="000000"/>
          <w:sz w:val="26"/>
          <w:szCs w:val="26"/>
        </w:rPr>
      </w:pPr>
      <w:r w:rsidRPr="001E3C3F">
        <w:rPr>
          <w:rFonts w:ascii="Garamond" w:hAnsi="Garamond" w:cs="ArialMT"/>
          <w:color w:val="000000"/>
          <w:sz w:val="26"/>
          <w:szCs w:val="26"/>
        </w:rPr>
        <w:t xml:space="preserve">Può proporre reclamo al Garante per la protezione dei dati personali. Ulteriori informazioni in ordine ai suoi diritti sulla protezione dei dati personali sono disponibili nel sito web della indicata autorità di controllo all’indirizzo </w:t>
      </w:r>
      <w:hyperlink r:id="rId11" w:history="1">
        <w:r w:rsidRPr="001E3C3F">
          <w:rPr>
            <w:rStyle w:val="Collegamentoipertestuale"/>
            <w:rFonts w:ascii="Garamond" w:hAnsi="Garamond" w:cs="ArialMT"/>
            <w:sz w:val="26"/>
            <w:szCs w:val="26"/>
          </w:rPr>
          <w:t>www.garanteprivacy.it</w:t>
        </w:r>
      </w:hyperlink>
      <w:r w:rsidRPr="001E3C3F">
        <w:rPr>
          <w:rFonts w:ascii="Garamond" w:hAnsi="Garamond" w:cs="ArialMT"/>
          <w:color w:val="000000"/>
          <w:sz w:val="26"/>
          <w:szCs w:val="26"/>
        </w:rPr>
        <w:t>.</w:t>
      </w:r>
    </w:p>
    <w:p w:rsidR="001E3C3F" w:rsidRPr="001E3C3F" w:rsidRDefault="001E3C3F" w:rsidP="005841E6">
      <w:pPr>
        <w:autoSpaceDE w:val="0"/>
        <w:autoSpaceDN w:val="0"/>
        <w:adjustRightInd w:val="0"/>
        <w:spacing w:after="0"/>
        <w:jc w:val="both"/>
        <w:rPr>
          <w:rFonts w:ascii="Garamond" w:hAnsi="Garamond" w:cs="ArialMT"/>
          <w:b/>
          <w:color w:val="000000"/>
          <w:sz w:val="26"/>
          <w:szCs w:val="26"/>
        </w:rPr>
      </w:pPr>
      <w:r w:rsidRPr="001E3C3F">
        <w:rPr>
          <w:rFonts w:ascii="Garamond" w:hAnsi="Garamond" w:cs="ArialMT"/>
          <w:b/>
          <w:color w:val="000000"/>
          <w:sz w:val="26"/>
          <w:szCs w:val="26"/>
        </w:rPr>
        <w:t>9) CONSEGUENZE DELLA MANCATA COMUNICAZIONE DEI DATI</w:t>
      </w:r>
    </w:p>
    <w:p w:rsidR="001E3C3F" w:rsidRPr="001E3C3F" w:rsidRDefault="001E3C3F" w:rsidP="001E3C3F">
      <w:pPr>
        <w:autoSpaceDE w:val="0"/>
        <w:autoSpaceDN w:val="0"/>
        <w:adjustRightInd w:val="0"/>
        <w:spacing w:after="160"/>
        <w:jc w:val="both"/>
        <w:rPr>
          <w:rFonts w:ascii="Garamond" w:hAnsi="Garamond" w:cs="ArialMT"/>
          <w:color w:val="000000"/>
          <w:sz w:val="26"/>
          <w:szCs w:val="26"/>
        </w:rPr>
      </w:pPr>
      <w:r w:rsidRPr="001E3C3F">
        <w:rPr>
          <w:rFonts w:ascii="Garamond" w:hAnsi="Garamond" w:cs="ArialMT"/>
          <w:color w:val="000000"/>
          <w:sz w:val="26"/>
          <w:szCs w:val="26"/>
        </w:rPr>
        <w:t>La comunicazione dei dati personali non è obbligatoria; tuttavia, la mancata comunicazione degli stessi non consente all’Agenzia di porre in essere gli adempimenti per i quali sono richiesti, con conseguente improcedibilità dell’istanza di registrazione dei prodotti liquidi da inalazione.</w:t>
      </w:r>
    </w:p>
    <w:p w:rsidR="001E3C3F" w:rsidRPr="001E3C3F" w:rsidRDefault="001E3C3F" w:rsidP="005841E6">
      <w:pPr>
        <w:autoSpaceDE w:val="0"/>
        <w:autoSpaceDN w:val="0"/>
        <w:adjustRightInd w:val="0"/>
        <w:spacing w:after="0"/>
        <w:jc w:val="both"/>
        <w:rPr>
          <w:rFonts w:ascii="Garamond" w:hAnsi="Garamond" w:cs="ArialMT"/>
          <w:b/>
          <w:color w:val="000000"/>
          <w:sz w:val="26"/>
          <w:szCs w:val="26"/>
        </w:rPr>
      </w:pPr>
      <w:r w:rsidRPr="001E3C3F">
        <w:rPr>
          <w:rFonts w:ascii="Garamond" w:hAnsi="Garamond" w:cs="ArialMT"/>
          <w:b/>
          <w:color w:val="000000"/>
          <w:sz w:val="26"/>
          <w:szCs w:val="26"/>
        </w:rPr>
        <w:t>10) MODALITA’ DI TRATTAMENTO E MISURE DI PROTEZIONE</w:t>
      </w:r>
    </w:p>
    <w:p w:rsidR="001E3C3F" w:rsidRPr="001E3C3F" w:rsidRDefault="001E3C3F" w:rsidP="001E3C3F">
      <w:pPr>
        <w:autoSpaceDE w:val="0"/>
        <w:autoSpaceDN w:val="0"/>
        <w:adjustRightInd w:val="0"/>
        <w:spacing w:after="160"/>
        <w:jc w:val="both"/>
        <w:rPr>
          <w:rFonts w:ascii="Garamond" w:hAnsi="Garamond" w:cs="ArialMT"/>
          <w:color w:val="000000"/>
          <w:sz w:val="26"/>
          <w:szCs w:val="26"/>
        </w:rPr>
      </w:pPr>
      <w:r w:rsidRPr="001E3C3F">
        <w:rPr>
          <w:rFonts w:ascii="Garamond" w:hAnsi="Garamond" w:cs="ArialMT"/>
          <w:color w:val="000000"/>
          <w:sz w:val="26"/>
          <w:szCs w:val="26"/>
        </w:rPr>
        <w:t>Il trattamento dei dati per le finalità esposte è effettuato con modalità sia automatizzate, su supporto elettronico o magnetico, sia non automatizzate, su Office Automation ovvero su supporto cartaceo. I dati sono trattati dai soggetti autorizzati (identificati, istruiti e resi edotti dei vincoli imposti dalla legge), in servizio negli uffici competenti a svolgere i diversi compiti connessi al trattamento. Tali soggetti utilizzano strumenti manuali o informatici con logiche strettamente correlate alle finalità sopra indicate, con l’impiego di misure di sicurezza atte a garantire la riservatezza e ad evitare l’indebito accesso di soggetti terzi o personale non autorizzato.</w:t>
      </w:r>
    </w:p>
    <w:p w:rsidR="005841E6" w:rsidRDefault="005841E6" w:rsidP="005841E6">
      <w:pPr>
        <w:autoSpaceDE w:val="0"/>
        <w:autoSpaceDN w:val="0"/>
        <w:adjustRightInd w:val="0"/>
        <w:spacing w:after="0"/>
        <w:jc w:val="both"/>
        <w:rPr>
          <w:rFonts w:ascii="Garamond" w:hAnsi="Garamond" w:cs="ArialMT"/>
          <w:b/>
          <w:color w:val="000000"/>
          <w:sz w:val="26"/>
          <w:szCs w:val="26"/>
        </w:rPr>
      </w:pPr>
    </w:p>
    <w:p w:rsidR="001E3C3F" w:rsidRPr="001E3C3F" w:rsidRDefault="001E3C3F" w:rsidP="005841E6">
      <w:pPr>
        <w:autoSpaceDE w:val="0"/>
        <w:autoSpaceDN w:val="0"/>
        <w:adjustRightInd w:val="0"/>
        <w:spacing w:after="0"/>
        <w:jc w:val="both"/>
        <w:rPr>
          <w:rFonts w:ascii="Garamond" w:hAnsi="Garamond" w:cs="ArialMT"/>
          <w:b/>
          <w:color w:val="000000"/>
          <w:sz w:val="26"/>
          <w:szCs w:val="26"/>
        </w:rPr>
      </w:pPr>
      <w:r w:rsidRPr="001E3C3F">
        <w:rPr>
          <w:rFonts w:ascii="Garamond" w:hAnsi="Garamond" w:cs="ArialMT"/>
          <w:b/>
          <w:color w:val="000000"/>
          <w:sz w:val="26"/>
          <w:szCs w:val="26"/>
        </w:rPr>
        <w:t>11) LUOGO DI CONSERVAZIONE DEI DATI</w:t>
      </w:r>
    </w:p>
    <w:p w:rsidR="001E3C3F" w:rsidRPr="001E3C3F" w:rsidRDefault="001E3C3F" w:rsidP="001E3C3F">
      <w:pPr>
        <w:autoSpaceDE w:val="0"/>
        <w:autoSpaceDN w:val="0"/>
        <w:adjustRightInd w:val="0"/>
        <w:spacing w:after="160"/>
        <w:jc w:val="both"/>
        <w:rPr>
          <w:rFonts w:ascii="Garamond" w:hAnsi="Garamond" w:cs="ArialMT"/>
          <w:color w:val="000000"/>
          <w:sz w:val="26"/>
          <w:szCs w:val="26"/>
        </w:rPr>
      </w:pPr>
      <w:r w:rsidRPr="001E3C3F">
        <w:rPr>
          <w:rFonts w:ascii="Garamond" w:hAnsi="Garamond" w:cs="ArialMT"/>
          <w:color w:val="000000"/>
          <w:sz w:val="26"/>
          <w:szCs w:val="26"/>
        </w:rPr>
        <w:t>I dati sono attualmente trattati presso le sedi delle Direzioni Regionali, Interregionali e Interprovinciale dell’Agenzia e presso la sede del Responsabile del trattamento (</w:t>
      </w:r>
      <w:proofErr w:type="spellStart"/>
      <w:r w:rsidRPr="001E3C3F">
        <w:rPr>
          <w:rFonts w:ascii="Garamond" w:hAnsi="Garamond" w:cs="ArialMT"/>
          <w:color w:val="000000"/>
          <w:sz w:val="26"/>
          <w:szCs w:val="26"/>
        </w:rPr>
        <w:t>Sogei</w:t>
      </w:r>
      <w:proofErr w:type="spellEnd"/>
      <w:r w:rsidRPr="001E3C3F">
        <w:rPr>
          <w:rFonts w:ascii="Garamond" w:hAnsi="Garamond" w:cs="ArialMT"/>
          <w:color w:val="000000"/>
          <w:sz w:val="26"/>
          <w:szCs w:val="26"/>
        </w:rPr>
        <w:t xml:space="preserve"> </w:t>
      </w:r>
      <w:proofErr w:type="spellStart"/>
      <w:r w:rsidRPr="001E3C3F">
        <w:rPr>
          <w:rFonts w:ascii="Garamond" w:hAnsi="Garamond" w:cs="ArialMT"/>
          <w:color w:val="000000"/>
          <w:sz w:val="26"/>
          <w:szCs w:val="26"/>
        </w:rPr>
        <w:t>S.p.A</w:t>
      </w:r>
      <w:proofErr w:type="spellEnd"/>
      <w:r w:rsidRPr="001E3C3F">
        <w:rPr>
          <w:rFonts w:ascii="Garamond" w:hAnsi="Garamond" w:cs="ArialMT"/>
          <w:color w:val="000000"/>
          <w:sz w:val="26"/>
          <w:szCs w:val="26"/>
        </w:rPr>
        <w:t xml:space="preserve">) per </w:t>
      </w:r>
      <w:r w:rsidRPr="001E3C3F">
        <w:rPr>
          <w:rFonts w:ascii="Garamond" w:hAnsi="Garamond" w:cs="ArialMT"/>
          <w:color w:val="000000"/>
          <w:sz w:val="26"/>
          <w:szCs w:val="26"/>
        </w:rPr>
        <w:lastRenderedPageBreak/>
        <w:t>tutti i trattamenti svolti con modalità automatizzate e non, nonché presso gli Uffici territoriali competenti in relazione alla ubicazione dell’esercizio di vicinato, della farmacia o della parafarmacia.</w:t>
      </w:r>
    </w:p>
    <w:p w:rsidR="00BC2711" w:rsidRDefault="00BC2711"/>
    <w:p w:rsidR="001E3C3F" w:rsidRDefault="001E3C3F"/>
    <w:sectPr w:rsidR="001E3C3F" w:rsidSect="00C23816">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3D24EF7"/>
    <w:multiLevelType w:val="hybridMultilevel"/>
    <w:tmpl w:val="55C01628"/>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3047E9"/>
    <w:multiLevelType w:val="hybridMultilevel"/>
    <w:tmpl w:val="11FADF6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1D6B28"/>
    <w:multiLevelType w:val="hybridMultilevel"/>
    <w:tmpl w:val="A2A87ED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5">
    <w:nsid w:val="2E30167E"/>
    <w:multiLevelType w:val="hybridMultilevel"/>
    <w:tmpl w:val="83A62170"/>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6">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7">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71C14C5C"/>
    <w:multiLevelType w:val="hybridMultilevel"/>
    <w:tmpl w:val="5DF01AF4"/>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7F593FEF"/>
    <w:multiLevelType w:val="hybridMultilevel"/>
    <w:tmpl w:val="A0349974"/>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2"/>
  </w:num>
  <w:num w:numId="6">
    <w:abstractNumId w:val="0"/>
  </w:num>
  <w:num w:numId="7">
    <w:abstractNumId w:val="7"/>
  </w:num>
  <w:num w:numId="8">
    <w:abstractNumId w:val="8"/>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CE"/>
    <w:rsid w:val="00006520"/>
    <w:rsid w:val="0003089C"/>
    <w:rsid w:val="000D4C9E"/>
    <w:rsid w:val="001549BF"/>
    <w:rsid w:val="001C164F"/>
    <w:rsid w:val="001E06BA"/>
    <w:rsid w:val="001E1085"/>
    <w:rsid w:val="001E3C3F"/>
    <w:rsid w:val="00221414"/>
    <w:rsid w:val="00221CFF"/>
    <w:rsid w:val="003358F1"/>
    <w:rsid w:val="00376EFD"/>
    <w:rsid w:val="00386D87"/>
    <w:rsid w:val="00421CE4"/>
    <w:rsid w:val="004E408B"/>
    <w:rsid w:val="00580388"/>
    <w:rsid w:val="005841E6"/>
    <w:rsid w:val="005C1847"/>
    <w:rsid w:val="00616C74"/>
    <w:rsid w:val="00716B35"/>
    <w:rsid w:val="00725325"/>
    <w:rsid w:val="008125C4"/>
    <w:rsid w:val="008C78EA"/>
    <w:rsid w:val="009E758C"/>
    <w:rsid w:val="00A615AC"/>
    <w:rsid w:val="00B05E17"/>
    <w:rsid w:val="00B86AD7"/>
    <w:rsid w:val="00BA4C18"/>
    <w:rsid w:val="00BC2711"/>
    <w:rsid w:val="00BC5716"/>
    <w:rsid w:val="00BD39FA"/>
    <w:rsid w:val="00C23816"/>
    <w:rsid w:val="00CD6499"/>
    <w:rsid w:val="00D25A96"/>
    <w:rsid w:val="00DA1892"/>
    <w:rsid w:val="00DF0F12"/>
    <w:rsid w:val="00DF44CE"/>
    <w:rsid w:val="00E072F8"/>
    <w:rsid w:val="00E33D94"/>
    <w:rsid w:val="00E37346"/>
    <w:rsid w:val="00F72FAD"/>
    <w:rsid w:val="00FA3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Testofumetto">
    <w:name w:val="Balloon Text"/>
    <w:basedOn w:val="Normale"/>
    <w:link w:val="TestofumettoCarattere"/>
    <w:uiPriority w:val="99"/>
    <w:semiHidden/>
    <w:unhideWhenUsed/>
    <w:rsid w:val="00616C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6C74"/>
    <w:rPr>
      <w:rFonts w:ascii="Tahoma" w:hAnsi="Tahoma" w:cs="Tahoma"/>
      <w:sz w:val="16"/>
      <w:szCs w:val="16"/>
    </w:rPr>
  </w:style>
  <w:style w:type="character" w:styleId="Collegamentoipertestuale">
    <w:name w:val="Hyperlink"/>
    <w:basedOn w:val="Carpredefinitoparagrafo"/>
    <w:uiPriority w:val="99"/>
    <w:unhideWhenUsed/>
    <w:rsid w:val="00616C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Testofumetto">
    <w:name w:val="Balloon Text"/>
    <w:basedOn w:val="Normale"/>
    <w:link w:val="TestofumettoCarattere"/>
    <w:uiPriority w:val="99"/>
    <w:semiHidden/>
    <w:unhideWhenUsed/>
    <w:rsid w:val="00616C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6C74"/>
    <w:rPr>
      <w:rFonts w:ascii="Tahoma" w:hAnsi="Tahoma" w:cs="Tahoma"/>
      <w:sz w:val="16"/>
      <w:szCs w:val="16"/>
    </w:rPr>
  </w:style>
  <w:style w:type="character" w:styleId="Collegamentoipertestuale">
    <w:name w:val="Hyperlink"/>
    <w:basedOn w:val="Carpredefinitoparagrafo"/>
    <w:uiPriority w:val="99"/>
    <w:unhideWhenUsed/>
    <w:rsid w:val="00616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ei.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ir.internalaudit@pec.adm.gov.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internalaudit.datipersonali@adm.gov.it" TargetMode="Externa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dir.internalaudit.datipersonali@adm.gov.it" TargetMode="External"/><Relationship Id="rId4" Type="http://schemas.openxmlformats.org/officeDocument/2006/relationships/settings" Target="settings.xml"/><Relationship Id="rId9" Type="http://schemas.openxmlformats.org/officeDocument/2006/relationships/hyperlink" Target="mailto:adm.dpo@adm.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1868</Words>
  <Characters>10648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AAMS</cp:lastModifiedBy>
  <cp:revision>13</cp:revision>
  <dcterms:created xsi:type="dcterms:W3CDTF">2021-03-10T14:03:00Z</dcterms:created>
  <dcterms:modified xsi:type="dcterms:W3CDTF">2021-03-29T17:12:00Z</dcterms:modified>
</cp:coreProperties>
</file>